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95F38" w14:textId="6B03B0FE" w:rsidR="004E4FE1" w:rsidRPr="00665937" w:rsidRDefault="0041716C" w:rsidP="00606FDD">
      <w:pPr>
        <w:spacing w:after="0"/>
        <w:rPr>
          <w:rFonts w:cstheme="minorHAnsi"/>
          <w:b/>
          <w:bCs/>
          <w:color w:val="002060"/>
          <w:sz w:val="20"/>
          <w:szCs w:val="20"/>
          <w:lang w:val="nl-NL"/>
        </w:rPr>
      </w:pPr>
      <w:r w:rsidRPr="0041716C">
        <w:drawing>
          <wp:anchor distT="0" distB="0" distL="114300" distR="114300" simplePos="0" relativeHeight="251657728" behindDoc="0" locked="0" layoutInCell="1" allowOverlap="1" wp14:anchorId="7BFE152C" wp14:editId="303C6FD4">
            <wp:simplePos x="0" y="0"/>
            <wp:positionH relativeFrom="margin">
              <wp:posOffset>-183515</wp:posOffset>
            </wp:positionH>
            <wp:positionV relativeFrom="margin">
              <wp:posOffset>-1270</wp:posOffset>
            </wp:positionV>
            <wp:extent cx="1266190" cy="94361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7825"/>
                    <a:stretch/>
                  </pic:blipFill>
                  <pic:spPr bwMode="auto">
                    <a:xfrm>
                      <a:off x="0" y="0"/>
                      <a:ext cx="1266190" cy="943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Start w:id="0" w:name="page1"/>
      <w:bookmarkEnd w:id="0"/>
      <w:r w:rsidR="00F15034" w:rsidRPr="00665937">
        <w:rPr>
          <w:rFonts w:cstheme="minorHAnsi"/>
          <w:b/>
          <w:bCs/>
          <w:color w:val="002060"/>
          <w:sz w:val="20"/>
          <w:szCs w:val="20"/>
          <w:lang w:val="nl-NL"/>
        </w:rPr>
        <w:t xml:space="preserve">Diabetesproject </w:t>
      </w:r>
      <w:r w:rsidR="003207DA" w:rsidRPr="00665937">
        <w:rPr>
          <w:rFonts w:cstheme="minorHAnsi"/>
          <w:b/>
          <w:bCs/>
          <w:color w:val="002060"/>
          <w:sz w:val="20"/>
          <w:szCs w:val="20"/>
          <w:lang w:val="nl-NL"/>
        </w:rPr>
        <w:t>20122021</w:t>
      </w:r>
    </w:p>
    <w:p w14:paraId="6DFB7522" w14:textId="758736D9" w:rsidR="003207DA" w:rsidRPr="00665937" w:rsidRDefault="003207DA" w:rsidP="00606FDD">
      <w:pPr>
        <w:spacing w:after="0"/>
        <w:rPr>
          <w:rFonts w:cstheme="minorHAnsi"/>
          <w:color w:val="002060"/>
          <w:sz w:val="20"/>
          <w:szCs w:val="20"/>
          <w:lang w:val="nl-NL"/>
        </w:rPr>
      </w:pPr>
      <w:r w:rsidRPr="00665937">
        <w:rPr>
          <w:rFonts w:cstheme="minorHAnsi"/>
          <w:color w:val="002060"/>
          <w:sz w:val="20"/>
          <w:szCs w:val="20"/>
          <w:lang w:val="nl-NL"/>
        </w:rPr>
        <w:t xml:space="preserve">Aanwezigen: </w:t>
      </w:r>
      <w:proofErr w:type="spellStart"/>
      <w:r w:rsidRPr="00665937">
        <w:rPr>
          <w:rFonts w:cstheme="minorHAnsi"/>
          <w:color w:val="002060"/>
          <w:sz w:val="20"/>
          <w:szCs w:val="20"/>
          <w:lang w:val="nl-NL"/>
        </w:rPr>
        <w:t>dr</w:t>
      </w:r>
      <w:proofErr w:type="spellEnd"/>
      <w:r w:rsidRPr="00665937">
        <w:rPr>
          <w:rFonts w:cstheme="minorHAnsi"/>
          <w:color w:val="002060"/>
          <w:sz w:val="20"/>
          <w:szCs w:val="20"/>
          <w:lang w:val="nl-NL"/>
        </w:rPr>
        <w:t xml:space="preserve"> Julie Yap, Griet </w:t>
      </w:r>
      <w:proofErr w:type="spellStart"/>
      <w:r w:rsidRPr="00665937">
        <w:rPr>
          <w:rFonts w:cstheme="minorHAnsi"/>
          <w:color w:val="002060"/>
          <w:sz w:val="20"/>
          <w:szCs w:val="20"/>
          <w:lang w:val="nl-NL"/>
        </w:rPr>
        <w:t>Verdoodt</w:t>
      </w:r>
      <w:proofErr w:type="spellEnd"/>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Sarah Claeys</w:t>
      </w:r>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xml:space="preserve">, Patricia </w:t>
      </w:r>
      <w:proofErr w:type="spellStart"/>
      <w:r w:rsidRPr="00665937">
        <w:rPr>
          <w:rFonts w:cstheme="minorHAnsi"/>
          <w:color w:val="002060"/>
          <w:sz w:val="20"/>
          <w:szCs w:val="20"/>
          <w:lang w:val="nl-NL"/>
        </w:rPr>
        <w:t>Massez</w:t>
      </w:r>
      <w:proofErr w:type="spellEnd"/>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Rugschool</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Veerle Boersma</w:t>
      </w:r>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podoloog</w:t>
      </w:r>
      <w:proofErr w:type="spellEnd"/>
      <w:r w:rsidR="00DA561D" w:rsidRPr="00665937">
        <w:rPr>
          <w:rFonts w:cstheme="minorHAnsi"/>
          <w:color w:val="002060"/>
          <w:sz w:val="20"/>
          <w:szCs w:val="20"/>
          <w:lang w:val="nl-NL"/>
        </w:rPr>
        <w:t xml:space="preserve">) </w:t>
      </w:r>
      <w:r w:rsidRPr="00665937">
        <w:rPr>
          <w:rFonts w:cstheme="minorHAnsi"/>
          <w:color w:val="002060"/>
          <w:sz w:val="20"/>
          <w:szCs w:val="20"/>
          <w:lang w:val="nl-NL"/>
        </w:rPr>
        <w:t>Katrien Vandenbroucke</w:t>
      </w:r>
      <w:r w:rsidR="00DA561D" w:rsidRPr="00665937">
        <w:rPr>
          <w:rFonts w:cstheme="minorHAnsi"/>
          <w:color w:val="002060"/>
          <w:sz w:val="20"/>
          <w:szCs w:val="20"/>
          <w:lang w:val="nl-NL"/>
        </w:rPr>
        <w:t xml:space="preserve"> (diëtiste -</w:t>
      </w:r>
      <w:proofErr w:type="spellStart"/>
      <w:r w:rsidR="00DA561D" w:rsidRPr="00665937">
        <w:rPr>
          <w:rFonts w:cstheme="minorHAnsi"/>
          <w:color w:val="002060"/>
          <w:sz w:val="20"/>
          <w:szCs w:val="20"/>
          <w:lang w:val="nl-NL"/>
        </w:rPr>
        <w:t>educator</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Willy De Smet</w:t>
      </w:r>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xml:space="preserve"> en Sonja Van Nieuwenhove</w:t>
      </w:r>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p>
    <w:p w14:paraId="693BD9B1" w14:textId="29B392E7" w:rsidR="003207DA" w:rsidRPr="00665937" w:rsidRDefault="003207DA" w:rsidP="00606FDD">
      <w:pPr>
        <w:spacing w:after="0"/>
        <w:rPr>
          <w:rFonts w:cstheme="minorHAnsi"/>
          <w:color w:val="002060"/>
          <w:sz w:val="20"/>
          <w:szCs w:val="20"/>
          <w:lang w:val="nl-NL"/>
        </w:rPr>
      </w:pPr>
      <w:r w:rsidRPr="00665937">
        <w:rPr>
          <w:rFonts w:cstheme="minorHAnsi"/>
          <w:color w:val="002060"/>
          <w:sz w:val="20"/>
          <w:szCs w:val="20"/>
          <w:lang w:val="nl-NL"/>
        </w:rPr>
        <w:t xml:space="preserve">Verontschuldigd: Katelijne </w:t>
      </w:r>
      <w:proofErr w:type="spellStart"/>
      <w:r w:rsidRPr="00665937">
        <w:rPr>
          <w:rFonts w:cstheme="minorHAnsi"/>
          <w:color w:val="002060"/>
          <w:sz w:val="20"/>
          <w:szCs w:val="20"/>
          <w:lang w:val="nl-NL"/>
        </w:rPr>
        <w:t>Vynck</w:t>
      </w:r>
      <w:r w:rsidR="00DA561D" w:rsidRPr="00665937">
        <w:rPr>
          <w:rFonts w:cstheme="minorHAnsi"/>
          <w:color w:val="002060"/>
          <w:sz w:val="20"/>
          <w:szCs w:val="20"/>
          <w:lang w:val="nl-NL"/>
        </w:rPr>
        <w:t>e</w:t>
      </w:r>
      <w:proofErr w:type="spellEnd"/>
      <w:r w:rsidR="00DA561D" w:rsidRPr="00665937">
        <w:rPr>
          <w:rFonts w:cstheme="minorHAnsi"/>
          <w:color w:val="002060"/>
          <w:sz w:val="20"/>
          <w:szCs w:val="20"/>
          <w:lang w:val="nl-NL"/>
        </w:rPr>
        <w:t xml:space="preserve"> (</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r w:rsidRPr="00665937">
        <w:rPr>
          <w:rFonts w:cstheme="minorHAnsi"/>
          <w:color w:val="002060"/>
          <w:sz w:val="20"/>
          <w:szCs w:val="20"/>
          <w:lang w:val="nl-NL"/>
        </w:rPr>
        <w:t xml:space="preserve"> en Jeroen </w:t>
      </w:r>
      <w:proofErr w:type="spellStart"/>
      <w:r w:rsidRPr="00665937">
        <w:rPr>
          <w:rFonts w:cstheme="minorHAnsi"/>
          <w:color w:val="002060"/>
          <w:sz w:val="20"/>
          <w:szCs w:val="20"/>
          <w:lang w:val="nl-NL"/>
        </w:rPr>
        <w:t>Deraedt</w:t>
      </w:r>
      <w:proofErr w:type="spellEnd"/>
      <w:r w:rsidRPr="00665937">
        <w:rPr>
          <w:rFonts w:cstheme="minorHAnsi"/>
          <w:color w:val="002060"/>
          <w:sz w:val="20"/>
          <w:szCs w:val="20"/>
          <w:lang w:val="nl-NL"/>
        </w:rPr>
        <w:t xml:space="preserve"> </w:t>
      </w:r>
      <w:r w:rsidR="00DA561D" w:rsidRPr="00665937">
        <w:rPr>
          <w:rFonts w:cstheme="minorHAnsi"/>
          <w:color w:val="002060"/>
          <w:sz w:val="20"/>
          <w:szCs w:val="20"/>
          <w:lang w:val="nl-NL"/>
        </w:rPr>
        <w:t>(</w:t>
      </w:r>
      <w:proofErr w:type="spellStart"/>
      <w:r w:rsidR="00DA561D" w:rsidRPr="00665937">
        <w:rPr>
          <w:rFonts w:cstheme="minorHAnsi"/>
          <w:color w:val="002060"/>
          <w:sz w:val="20"/>
          <w:szCs w:val="20"/>
          <w:lang w:val="nl-NL"/>
        </w:rPr>
        <w:t>edu</w:t>
      </w:r>
      <w:proofErr w:type="spellEnd"/>
      <w:r w:rsidR="00DA561D" w:rsidRPr="00665937">
        <w:rPr>
          <w:rFonts w:cstheme="minorHAnsi"/>
          <w:color w:val="002060"/>
          <w:sz w:val="20"/>
          <w:szCs w:val="20"/>
          <w:lang w:val="nl-NL"/>
        </w:rPr>
        <w:t>)</w:t>
      </w:r>
    </w:p>
    <w:p w14:paraId="0AEEA5C2" w14:textId="6C971CC2" w:rsidR="00DA561D" w:rsidRPr="00665937" w:rsidRDefault="007D1C06" w:rsidP="00606FDD">
      <w:pPr>
        <w:spacing w:after="0"/>
        <w:rPr>
          <w:rFonts w:cstheme="minorHAnsi"/>
          <w:color w:val="002060"/>
          <w:sz w:val="20"/>
          <w:szCs w:val="20"/>
          <w:lang w:val="nl-NL"/>
        </w:rPr>
      </w:pPr>
      <w:r w:rsidRPr="00665937">
        <w:rPr>
          <w:rFonts w:cstheme="minorHAnsi"/>
          <w:color w:val="002060"/>
          <w:sz w:val="20"/>
          <w:szCs w:val="20"/>
          <w:lang w:val="nl-NL"/>
        </w:rPr>
        <w:t xml:space="preserve"> </w:t>
      </w:r>
      <w:r w:rsidR="00EF79E1" w:rsidRPr="00665937">
        <w:rPr>
          <w:rFonts w:cstheme="minorHAnsi"/>
          <w:color w:val="002060"/>
          <w:sz w:val="20"/>
          <w:szCs w:val="20"/>
          <w:lang w:val="nl-NL"/>
        </w:rPr>
        <w:t xml:space="preserve"> </w:t>
      </w:r>
    </w:p>
    <w:p w14:paraId="1EB62785" w14:textId="77777777" w:rsidR="0041716C" w:rsidRDefault="0041716C" w:rsidP="00606FDD">
      <w:pPr>
        <w:spacing w:after="0"/>
        <w:rPr>
          <w:rFonts w:cstheme="minorHAnsi"/>
          <w:b/>
          <w:bCs/>
          <w:color w:val="002060"/>
          <w:sz w:val="20"/>
          <w:szCs w:val="20"/>
          <w:lang w:val="nl-NL"/>
        </w:rPr>
      </w:pPr>
    </w:p>
    <w:p w14:paraId="432A081C" w14:textId="56849A20" w:rsidR="00DA561D" w:rsidRPr="0041716C" w:rsidRDefault="00A36B0C" w:rsidP="00606FDD">
      <w:pPr>
        <w:spacing w:after="0"/>
        <w:rPr>
          <w:rFonts w:cstheme="minorHAnsi"/>
          <w:b/>
          <w:bCs/>
          <w:color w:val="002060"/>
          <w:sz w:val="20"/>
          <w:szCs w:val="20"/>
          <w:lang w:val="nl-NL"/>
        </w:rPr>
      </w:pPr>
      <w:r w:rsidRPr="0041716C">
        <w:rPr>
          <w:rFonts w:cstheme="minorHAnsi"/>
          <w:b/>
          <w:bCs/>
          <w:color w:val="002060"/>
          <w:sz w:val="20"/>
          <w:szCs w:val="20"/>
          <w:lang w:val="nl-NL"/>
        </w:rPr>
        <w:t>Agenda</w:t>
      </w:r>
      <w:r w:rsidR="00DA561D" w:rsidRPr="0041716C">
        <w:rPr>
          <w:rFonts w:cstheme="minorHAnsi"/>
          <w:b/>
          <w:bCs/>
          <w:color w:val="002060"/>
          <w:sz w:val="20"/>
          <w:szCs w:val="20"/>
          <w:lang w:val="nl-NL"/>
        </w:rPr>
        <w:t xml:space="preserve"> en verslag</w:t>
      </w:r>
      <w:r w:rsidR="00E44680" w:rsidRPr="0041716C">
        <w:rPr>
          <w:rFonts w:cstheme="minorHAnsi"/>
          <w:b/>
          <w:bCs/>
          <w:color w:val="002060"/>
          <w:sz w:val="20"/>
          <w:szCs w:val="20"/>
          <w:lang w:val="nl-NL"/>
        </w:rPr>
        <w:t xml:space="preserve"> </w:t>
      </w:r>
    </w:p>
    <w:p w14:paraId="307788DA" w14:textId="2B73AC3C" w:rsidR="00E44680" w:rsidRPr="00665937" w:rsidRDefault="00E44680" w:rsidP="00606FDD">
      <w:pPr>
        <w:spacing w:after="0"/>
        <w:rPr>
          <w:rFonts w:cstheme="minorHAnsi"/>
          <w:color w:val="002060"/>
          <w:sz w:val="20"/>
          <w:szCs w:val="20"/>
          <w:lang w:val="nl-NL"/>
        </w:rPr>
      </w:pPr>
      <w:r w:rsidRPr="00665937">
        <w:rPr>
          <w:rFonts w:cstheme="minorHAnsi"/>
          <w:color w:val="002060"/>
          <w:sz w:val="20"/>
          <w:szCs w:val="20"/>
          <w:lang w:val="nl-NL"/>
        </w:rPr>
        <w:t xml:space="preserve">Kennismaking </w:t>
      </w:r>
      <w:r w:rsidR="004A2D59" w:rsidRPr="00665937">
        <w:rPr>
          <w:rFonts w:cstheme="minorHAnsi"/>
          <w:color w:val="002060"/>
          <w:sz w:val="20"/>
          <w:szCs w:val="20"/>
          <w:lang w:val="nl-NL"/>
        </w:rPr>
        <w:t>met de aanwezigen</w:t>
      </w:r>
    </w:p>
    <w:p w14:paraId="762D3F64" w14:textId="39FD8F85" w:rsidR="00E128E7" w:rsidRPr="00665937" w:rsidRDefault="00E41376" w:rsidP="00606FDD">
      <w:pPr>
        <w:spacing w:after="0"/>
        <w:rPr>
          <w:rFonts w:cstheme="minorHAnsi"/>
          <w:color w:val="002060"/>
          <w:sz w:val="20"/>
          <w:szCs w:val="20"/>
          <w:lang w:val="nl-NL"/>
        </w:rPr>
      </w:pPr>
      <w:r w:rsidRPr="00665937">
        <w:rPr>
          <w:rFonts w:cstheme="minorHAnsi"/>
          <w:color w:val="002060"/>
          <w:sz w:val="20"/>
          <w:szCs w:val="20"/>
          <w:lang w:val="nl-NL"/>
        </w:rPr>
        <w:t>Kennismaking</w:t>
      </w:r>
      <w:r w:rsidR="004A2D59" w:rsidRPr="00665937">
        <w:rPr>
          <w:rFonts w:cstheme="minorHAnsi"/>
          <w:color w:val="002060"/>
          <w:sz w:val="20"/>
          <w:szCs w:val="20"/>
          <w:lang w:val="nl-NL"/>
        </w:rPr>
        <w:t xml:space="preserve"> met de verschillende projecten HELA</w:t>
      </w:r>
    </w:p>
    <w:p w14:paraId="498A2685" w14:textId="77777777" w:rsidR="00E128E7" w:rsidRPr="00665937" w:rsidRDefault="00E128E7" w:rsidP="00606FDD">
      <w:pPr>
        <w:spacing w:after="0" w:line="240" w:lineRule="auto"/>
        <w:rPr>
          <w:rFonts w:cstheme="minorHAnsi"/>
          <w:color w:val="002060"/>
          <w:sz w:val="20"/>
          <w:szCs w:val="20"/>
        </w:rPr>
      </w:pPr>
    </w:p>
    <w:p w14:paraId="53F4A36B" w14:textId="2DD78264" w:rsidR="00E128E7" w:rsidRPr="00665937" w:rsidRDefault="000449AD" w:rsidP="00606FDD">
      <w:pPr>
        <w:spacing w:after="0" w:line="240" w:lineRule="auto"/>
        <w:rPr>
          <w:rFonts w:eastAsiaTheme="majorEastAsia" w:cstheme="minorHAnsi"/>
          <w:b/>
          <w:color w:val="002060"/>
          <w:sz w:val="20"/>
          <w:szCs w:val="20"/>
        </w:rPr>
      </w:pPr>
      <w:r w:rsidRPr="00665937">
        <w:rPr>
          <w:rFonts w:eastAsiaTheme="majorEastAsia" w:cstheme="minorHAnsi"/>
          <w:b/>
          <w:color w:val="002060"/>
          <w:sz w:val="20"/>
          <w:szCs w:val="20"/>
        </w:rPr>
        <w:t>PROJECT RUGSCHOOL: VERANTWOORDELIJKE PATRICIA MASSEZ WERKT MET EEN VRIJWILLIGERSCONTRACT</w:t>
      </w:r>
    </w:p>
    <w:p w14:paraId="624130ED" w14:textId="582B335B" w:rsidR="00E128E7" w:rsidRPr="00665937" w:rsidRDefault="00953A33" w:rsidP="00606FDD">
      <w:pPr>
        <w:spacing w:after="0" w:line="240" w:lineRule="auto"/>
        <w:contextualSpacing/>
        <w:rPr>
          <w:rFonts w:eastAsia="Times New Roman" w:cstheme="minorHAnsi"/>
          <w:bCs/>
          <w:color w:val="002060"/>
          <w:sz w:val="20"/>
          <w:szCs w:val="20"/>
        </w:rPr>
      </w:pPr>
      <w:r w:rsidRPr="00665937">
        <w:rPr>
          <w:rFonts w:eastAsia="Times New Roman" w:cstheme="minorHAnsi"/>
          <w:bCs/>
          <w:color w:val="002060"/>
          <w:sz w:val="20"/>
          <w:szCs w:val="20"/>
        </w:rPr>
        <w:t xml:space="preserve">Vanaf 2015-2017 is de </w:t>
      </w:r>
      <w:proofErr w:type="spellStart"/>
      <w:r w:rsidRPr="00665937">
        <w:rPr>
          <w:rFonts w:eastAsia="Times New Roman" w:cstheme="minorHAnsi"/>
          <w:bCs/>
          <w:color w:val="002060"/>
          <w:sz w:val="20"/>
          <w:szCs w:val="20"/>
        </w:rPr>
        <w:t>rugschool</w:t>
      </w:r>
      <w:proofErr w:type="spellEnd"/>
      <w:r w:rsidRPr="00665937">
        <w:rPr>
          <w:rFonts w:eastAsia="Times New Roman" w:cstheme="minorHAnsi"/>
          <w:bCs/>
          <w:color w:val="002060"/>
          <w:sz w:val="20"/>
          <w:szCs w:val="20"/>
        </w:rPr>
        <w:t xml:space="preserve"> opgestart isme 3 verschillende gemeenten Liedekerke, Merchtem en Asse. </w:t>
      </w:r>
      <w:r w:rsidR="00E128E7" w:rsidRPr="00665937">
        <w:rPr>
          <w:rFonts w:cstheme="minorHAnsi"/>
          <w:noProof/>
          <w:color w:val="002060"/>
          <w:sz w:val="20"/>
          <w:szCs w:val="20"/>
        </w:rPr>
        <w:t>De werkgroep is ontstaan op vraag van een huisarts vanuit het dagelijks bestuur om te werken rond chronische rugpijn.</w:t>
      </w:r>
    </w:p>
    <w:p w14:paraId="4044B3C3" w14:textId="77777777" w:rsidR="00D24F85" w:rsidRPr="00665937" w:rsidRDefault="00D24F85" w:rsidP="00606FDD">
      <w:pPr>
        <w:spacing w:after="0" w:line="240" w:lineRule="auto"/>
        <w:jc w:val="both"/>
        <w:rPr>
          <w:rFonts w:cstheme="minorHAnsi"/>
          <w:color w:val="002060"/>
          <w:sz w:val="20"/>
          <w:szCs w:val="20"/>
        </w:rPr>
      </w:pPr>
    </w:p>
    <w:p w14:paraId="02FBE89A" w14:textId="28DE1E7F" w:rsidR="00E128E7" w:rsidRPr="00665937" w:rsidRDefault="00E128E7" w:rsidP="00606FDD">
      <w:pPr>
        <w:spacing w:after="0" w:line="240" w:lineRule="auto"/>
        <w:jc w:val="both"/>
        <w:rPr>
          <w:rFonts w:cstheme="minorHAnsi"/>
          <w:color w:val="002060"/>
          <w:sz w:val="20"/>
          <w:szCs w:val="20"/>
        </w:rPr>
      </w:pPr>
      <w:r w:rsidRPr="00665937">
        <w:rPr>
          <w:rFonts w:cstheme="minorHAnsi"/>
          <w:color w:val="002060"/>
          <w:sz w:val="20"/>
          <w:szCs w:val="20"/>
        </w:rPr>
        <w:t xml:space="preserve">De huisartsen en apothekers selecteerden </w:t>
      </w:r>
      <w:proofErr w:type="spellStart"/>
      <w:r w:rsidRPr="00665937">
        <w:rPr>
          <w:rFonts w:cstheme="minorHAnsi"/>
          <w:color w:val="002060"/>
          <w:sz w:val="20"/>
          <w:szCs w:val="20"/>
        </w:rPr>
        <w:t>rugschool</w:t>
      </w:r>
      <w:proofErr w:type="spellEnd"/>
      <w:r w:rsidRPr="00665937">
        <w:rPr>
          <w:rFonts w:cstheme="minorHAnsi"/>
          <w:color w:val="002060"/>
          <w:sz w:val="20"/>
          <w:szCs w:val="20"/>
        </w:rPr>
        <w:t xml:space="preserve">. De grootste nood omtrent rugpijn is laagdrempelige wetenschappelijke informatie op maat van patiënt en begeleiding binnen preventie omtrent rugpijn. De oorzaak wordt meestal bevestigd door middel van medische beeldvorming en wordt met medicatie en/of een ingreep verholpen. De overige gevallen van “courante” rugpijn kan in ongeveer 80 tot 95% geen specifieke oorzaak gevonden worden (= aspecifieke lage rugpijn of uitsluiting van andere ziektebeelden door de huisarts bevestigd). </w:t>
      </w:r>
    </w:p>
    <w:p w14:paraId="74A2E954" w14:textId="77777777" w:rsidR="00D24F85" w:rsidRPr="00665937" w:rsidRDefault="00D24F85" w:rsidP="00606FDD">
      <w:pPr>
        <w:pStyle w:val="Kop1"/>
        <w:spacing w:before="0"/>
        <w:rPr>
          <w:rFonts w:asciiTheme="minorHAnsi" w:hAnsiTheme="minorHAnsi" w:cstheme="minorHAnsi"/>
          <w:b/>
          <w:color w:val="002060"/>
          <w:sz w:val="20"/>
          <w:szCs w:val="20"/>
        </w:rPr>
      </w:pPr>
    </w:p>
    <w:p w14:paraId="04713814" w14:textId="77777777" w:rsidR="0041716C" w:rsidRDefault="00E128E7" w:rsidP="0041716C">
      <w:pPr>
        <w:pStyle w:val="Kop1"/>
        <w:spacing w:before="0" w:line="240" w:lineRule="auto"/>
        <w:rPr>
          <w:rFonts w:asciiTheme="minorHAnsi" w:hAnsiTheme="minorHAnsi" w:cstheme="minorHAnsi"/>
          <w:b/>
          <w:color w:val="002060"/>
          <w:sz w:val="20"/>
          <w:szCs w:val="20"/>
        </w:rPr>
      </w:pPr>
      <w:r w:rsidRPr="00665937">
        <w:rPr>
          <w:rFonts w:asciiTheme="minorHAnsi" w:hAnsiTheme="minorHAnsi" w:cstheme="minorHAnsi"/>
          <w:b/>
          <w:color w:val="002060"/>
          <w:sz w:val="20"/>
          <w:szCs w:val="20"/>
        </w:rPr>
        <w:t>Doelpubliek</w:t>
      </w:r>
    </w:p>
    <w:p w14:paraId="2B3051AA" w14:textId="692325E2" w:rsidR="00E128E7" w:rsidRPr="0041716C" w:rsidRDefault="00E128E7" w:rsidP="0041716C">
      <w:pPr>
        <w:pStyle w:val="Kop1"/>
        <w:spacing w:before="0" w:line="240" w:lineRule="auto"/>
        <w:rPr>
          <w:rFonts w:asciiTheme="minorHAnsi" w:hAnsiTheme="minorHAnsi" w:cstheme="minorHAnsi"/>
          <w:b/>
          <w:color w:val="002060"/>
          <w:sz w:val="20"/>
          <w:szCs w:val="20"/>
        </w:rPr>
      </w:pPr>
      <w:r w:rsidRPr="00665937">
        <w:rPr>
          <w:rFonts w:asciiTheme="minorHAnsi" w:hAnsiTheme="minorHAnsi" w:cstheme="minorHAnsi"/>
          <w:color w:val="002060"/>
          <w:sz w:val="20"/>
          <w:szCs w:val="20"/>
        </w:rPr>
        <w:t xml:space="preserve">Het project </w:t>
      </w:r>
      <w:proofErr w:type="spellStart"/>
      <w:r w:rsidRPr="00665937">
        <w:rPr>
          <w:rFonts w:asciiTheme="minorHAnsi" w:hAnsiTheme="minorHAnsi" w:cstheme="minorHAnsi"/>
          <w:color w:val="002060"/>
          <w:sz w:val="20"/>
          <w:szCs w:val="20"/>
        </w:rPr>
        <w:t>rugschool</w:t>
      </w:r>
      <w:proofErr w:type="spellEnd"/>
      <w:r w:rsidRPr="00665937">
        <w:rPr>
          <w:rFonts w:asciiTheme="minorHAnsi" w:hAnsiTheme="minorHAnsi" w:cstheme="minorHAnsi"/>
          <w:color w:val="002060"/>
          <w:sz w:val="20"/>
          <w:szCs w:val="20"/>
        </w:rPr>
        <w:t xml:space="preserve"> staat open voor alle inwoners uit Liedekerke, Denderleeuw en Affligem, alsook voor de mensen die consulteren bij de huisartsen. Er is geen leeftijdsbeperking.</w:t>
      </w:r>
      <w:r w:rsidR="00953A33" w:rsidRPr="00665937">
        <w:rPr>
          <w:rFonts w:asciiTheme="minorHAnsi" w:hAnsiTheme="minorHAnsi" w:cstheme="minorHAnsi"/>
          <w:color w:val="002060"/>
          <w:sz w:val="20"/>
          <w:szCs w:val="20"/>
        </w:rPr>
        <w:t xml:space="preserve"> </w:t>
      </w:r>
      <w:r w:rsidRPr="00665937">
        <w:rPr>
          <w:rFonts w:asciiTheme="minorHAnsi" w:hAnsiTheme="minorHAnsi" w:cstheme="minorHAnsi"/>
          <w:color w:val="002060"/>
          <w:sz w:val="20"/>
          <w:szCs w:val="20"/>
        </w:rPr>
        <w:t>Er is geen voorschrift nodig van de huisarts.</w:t>
      </w:r>
    </w:p>
    <w:p w14:paraId="77B9B162" w14:textId="77777777" w:rsidR="00E128E7" w:rsidRPr="00665937" w:rsidRDefault="00E128E7" w:rsidP="00606FDD">
      <w:pPr>
        <w:spacing w:after="0" w:line="240" w:lineRule="auto"/>
        <w:textAlignment w:val="baseline"/>
        <w:rPr>
          <w:rFonts w:eastAsiaTheme="minorEastAsia" w:cstheme="minorHAnsi"/>
          <w:b/>
          <w:color w:val="002060"/>
          <w:kern w:val="24"/>
          <w:sz w:val="20"/>
          <w:szCs w:val="20"/>
        </w:rPr>
      </w:pPr>
    </w:p>
    <w:p w14:paraId="29D6F982" w14:textId="55AAB02E" w:rsidR="00E128E7" w:rsidRPr="00665937" w:rsidRDefault="00E128E7" w:rsidP="00606FDD">
      <w:pPr>
        <w:spacing w:after="0" w:line="240" w:lineRule="auto"/>
        <w:textAlignment w:val="baseline"/>
        <w:rPr>
          <w:rFonts w:eastAsia="Times New Roman" w:cstheme="minorHAnsi"/>
          <w:b/>
          <w:color w:val="002060"/>
          <w:sz w:val="20"/>
          <w:szCs w:val="20"/>
        </w:rPr>
      </w:pPr>
      <w:r w:rsidRPr="00665937">
        <w:rPr>
          <w:rFonts w:eastAsiaTheme="minorEastAsia" w:cstheme="minorHAnsi"/>
          <w:b/>
          <w:color w:val="002060"/>
          <w:kern w:val="24"/>
          <w:sz w:val="20"/>
          <w:szCs w:val="20"/>
        </w:rPr>
        <w:t>Inclusiecriteria</w:t>
      </w:r>
      <w:r w:rsidR="00DC2EE3" w:rsidRPr="00665937">
        <w:rPr>
          <w:rFonts w:eastAsiaTheme="minorEastAsia" w:cstheme="minorHAnsi"/>
          <w:b/>
          <w:color w:val="002060"/>
          <w:kern w:val="24"/>
          <w:sz w:val="20"/>
          <w:szCs w:val="20"/>
        </w:rPr>
        <w:t xml:space="preserve">: </w:t>
      </w:r>
    </w:p>
    <w:p w14:paraId="78F6E0D7" w14:textId="313B51B4" w:rsidR="00E128E7" w:rsidRPr="00665937" w:rsidRDefault="00E128E7" w:rsidP="00606FDD">
      <w:pPr>
        <w:spacing w:after="0" w:line="240" w:lineRule="auto"/>
        <w:contextualSpacing/>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Geen rugpijn</w:t>
      </w:r>
      <w:r w:rsidR="00953A33" w:rsidRPr="00665937">
        <w:rPr>
          <w:rFonts w:eastAsiaTheme="minorEastAsia" w:cstheme="minorHAnsi"/>
          <w:color w:val="002060"/>
          <w:kern w:val="24"/>
          <w:sz w:val="20"/>
          <w:szCs w:val="20"/>
        </w:rPr>
        <w:t>, e</w:t>
      </w:r>
      <w:r w:rsidRPr="00665937">
        <w:rPr>
          <w:rFonts w:eastAsiaTheme="minorEastAsia" w:cstheme="minorHAnsi"/>
          <w:color w:val="002060"/>
          <w:kern w:val="24"/>
          <w:sz w:val="20"/>
          <w:szCs w:val="20"/>
        </w:rPr>
        <w:t>rvaring vroegere rugpijnen</w:t>
      </w:r>
      <w:r w:rsidR="00953A33" w:rsidRPr="00665937">
        <w:rPr>
          <w:rFonts w:eastAsiaTheme="minorEastAsia" w:cstheme="minorHAnsi"/>
          <w:color w:val="002060"/>
          <w:kern w:val="24"/>
          <w:sz w:val="20"/>
          <w:szCs w:val="20"/>
        </w:rPr>
        <w:t>, l</w:t>
      </w:r>
      <w:r w:rsidRPr="00665937">
        <w:rPr>
          <w:rFonts w:eastAsiaTheme="minorEastAsia" w:cstheme="minorHAnsi"/>
          <w:color w:val="002060"/>
          <w:kern w:val="24"/>
          <w:sz w:val="20"/>
          <w:szCs w:val="20"/>
        </w:rPr>
        <w:t>ichte rugpijn</w:t>
      </w:r>
      <w:r w:rsidR="00953A33" w:rsidRPr="00665937">
        <w:rPr>
          <w:rFonts w:eastAsiaTheme="minorEastAsia" w:cstheme="minorHAnsi"/>
          <w:color w:val="002060"/>
          <w:kern w:val="24"/>
          <w:sz w:val="20"/>
          <w:szCs w:val="20"/>
        </w:rPr>
        <w:t>, m</w:t>
      </w:r>
      <w:r w:rsidRPr="00665937">
        <w:rPr>
          <w:rFonts w:eastAsiaTheme="minorEastAsia" w:cstheme="minorHAnsi"/>
          <w:color w:val="002060"/>
          <w:kern w:val="24"/>
          <w:sz w:val="20"/>
          <w:szCs w:val="20"/>
        </w:rPr>
        <w:t>obiele patiënten</w:t>
      </w:r>
      <w:r w:rsidR="00953A33" w:rsidRPr="00665937">
        <w:rPr>
          <w:rFonts w:eastAsiaTheme="minorEastAsia" w:cstheme="minorHAnsi"/>
          <w:color w:val="002060"/>
          <w:kern w:val="24"/>
          <w:sz w:val="20"/>
          <w:szCs w:val="20"/>
        </w:rPr>
        <w:t>.</w:t>
      </w:r>
    </w:p>
    <w:p w14:paraId="321C9F34" w14:textId="77777777" w:rsidR="00E128E7" w:rsidRPr="00665937" w:rsidRDefault="00E128E7" w:rsidP="00606FDD">
      <w:pPr>
        <w:spacing w:after="0" w:line="240" w:lineRule="auto"/>
        <w:contextualSpacing/>
        <w:textAlignment w:val="baseline"/>
        <w:rPr>
          <w:rFonts w:eastAsia="Times New Roman" w:cstheme="minorHAnsi"/>
          <w:color w:val="002060"/>
          <w:sz w:val="20"/>
          <w:szCs w:val="20"/>
        </w:rPr>
      </w:pPr>
      <w:r w:rsidRPr="00665937">
        <w:rPr>
          <w:rFonts w:eastAsiaTheme="minorEastAsia" w:cstheme="minorHAnsi"/>
          <w:color w:val="002060"/>
          <w:kern w:val="24"/>
          <w:sz w:val="20"/>
          <w:szCs w:val="20"/>
        </w:rPr>
        <w:t xml:space="preserve">Er is geen leeftijdsbeperking </w:t>
      </w:r>
    </w:p>
    <w:p w14:paraId="0F14548D" w14:textId="77777777" w:rsidR="00E128E7" w:rsidRPr="00665937" w:rsidRDefault="00E128E7" w:rsidP="00606FDD">
      <w:pPr>
        <w:spacing w:after="0" w:line="240" w:lineRule="auto"/>
        <w:textAlignment w:val="baseline"/>
        <w:rPr>
          <w:rFonts w:eastAsia="Times New Roman" w:cstheme="minorHAnsi"/>
          <w:b/>
          <w:color w:val="002060"/>
          <w:sz w:val="20"/>
          <w:szCs w:val="20"/>
        </w:rPr>
      </w:pPr>
      <w:r w:rsidRPr="00665937">
        <w:rPr>
          <w:rFonts w:eastAsiaTheme="minorEastAsia" w:cstheme="minorHAnsi"/>
          <w:b/>
          <w:color w:val="002060"/>
          <w:kern w:val="24"/>
          <w:sz w:val="20"/>
          <w:szCs w:val="20"/>
        </w:rPr>
        <w:t xml:space="preserve">Exclusiecriteria </w:t>
      </w:r>
    </w:p>
    <w:p w14:paraId="096E2659" w14:textId="7A1161B4" w:rsidR="00E128E7" w:rsidRPr="00665937" w:rsidRDefault="00E128E7" w:rsidP="00606FDD">
      <w:pPr>
        <w:spacing w:after="0" w:line="240" w:lineRule="auto"/>
        <w:contextualSpacing/>
        <w:textAlignment w:val="baseline"/>
        <w:rPr>
          <w:rFonts w:eastAsia="Times New Roman" w:cstheme="minorHAnsi"/>
          <w:color w:val="002060"/>
          <w:sz w:val="20"/>
          <w:szCs w:val="20"/>
        </w:rPr>
      </w:pPr>
      <w:r w:rsidRPr="00665937">
        <w:rPr>
          <w:rFonts w:eastAsiaTheme="minorEastAsia" w:cstheme="minorHAnsi"/>
          <w:color w:val="002060"/>
          <w:kern w:val="24"/>
          <w:sz w:val="20"/>
          <w:szCs w:val="20"/>
        </w:rPr>
        <w:t>Niet mobiele patiënten</w:t>
      </w:r>
      <w:r w:rsidR="00953A33" w:rsidRPr="00665937">
        <w:rPr>
          <w:rFonts w:eastAsia="Times New Roman" w:cstheme="minorHAnsi"/>
          <w:color w:val="002060"/>
          <w:sz w:val="20"/>
          <w:szCs w:val="20"/>
        </w:rPr>
        <w:t xml:space="preserve">, </w:t>
      </w:r>
      <w:r w:rsidR="00953A33" w:rsidRPr="00665937">
        <w:rPr>
          <w:rFonts w:eastAsiaTheme="minorEastAsia" w:cstheme="minorHAnsi"/>
          <w:color w:val="002060"/>
          <w:kern w:val="24"/>
          <w:sz w:val="20"/>
          <w:szCs w:val="20"/>
        </w:rPr>
        <w:t>h</w:t>
      </w:r>
      <w:r w:rsidRPr="00665937">
        <w:rPr>
          <w:rFonts w:eastAsiaTheme="minorEastAsia" w:cstheme="minorHAnsi"/>
          <w:color w:val="002060"/>
          <w:kern w:val="24"/>
          <w:sz w:val="20"/>
          <w:szCs w:val="20"/>
        </w:rPr>
        <w:t>uisbezoeken</w:t>
      </w:r>
      <w:r w:rsidR="00953A33" w:rsidRPr="00665937">
        <w:rPr>
          <w:rFonts w:eastAsia="Times New Roman" w:cstheme="minorHAnsi"/>
          <w:color w:val="002060"/>
          <w:sz w:val="20"/>
          <w:szCs w:val="20"/>
        </w:rPr>
        <w:t xml:space="preserve">, </w:t>
      </w:r>
      <w:r w:rsidR="00953A33" w:rsidRPr="00665937">
        <w:rPr>
          <w:rFonts w:eastAsiaTheme="minorEastAsia" w:cstheme="minorHAnsi"/>
          <w:color w:val="002060"/>
          <w:kern w:val="24"/>
          <w:sz w:val="20"/>
          <w:szCs w:val="20"/>
        </w:rPr>
        <w:t>r</w:t>
      </w:r>
      <w:r w:rsidRPr="00665937">
        <w:rPr>
          <w:rFonts w:eastAsiaTheme="minorEastAsia" w:cstheme="minorHAnsi"/>
          <w:color w:val="002060"/>
          <w:kern w:val="24"/>
          <w:sz w:val="20"/>
          <w:szCs w:val="20"/>
        </w:rPr>
        <w:t>evalidatie patiënten</w:t>
      </w:r>
    </w:p>
    <w:p w14:paraId="70DBCE3E" w14:textId="77777777" w:rsidR="00953A33" w:rsidRPr="00665937" w:rsidRDefault="00953A33" w:rsidP="00606FDD">
      <w:pPr>
        <w:spacing w:after="0" w:line="240" w:lineRule="auto"/>
        <w:textAlignment w:val="baseline"/>
        <w:rPr>
          <w:rFonts w:cstheme="minorHAnsi"/>
          <w:color w:val="002060"/>
          <w:sz w:val="20"/>
          <w:szCs w:val="20"/>
        </w:rPr>
      </w:pPr>
    </w:p>
    <w:p w14:paraId="40C04837" w14:textId="651028E9" w:rsidR="00953A33" w:rsidRPr="00665937" w:rsidRDefault="00953A33" w:rsidP="00606FDD">
      <w:pPr>
        <w:spacing w:after="0" w:line="240" w:lineRule="auto"/>
        <w:textAlignment w:val="baseline"/>
        <w:rPr>
          <w:rFonts w:eastAsiaTheme="minorEastAsia" w:cstheme="minorHAnsi"/>
          <w:b/>
          <w:color w:val="002060"/>
          <w:kern w:val="24"/>
          <w:sz w:val="20"/>
          <w:szCs w:val="20"/>
        </w:rPr>
      </w:pPr>
      <w:r w:rsidRPr="00665937">
        <w:rPr>
          <w:rFonts w:eastAsiaTheme="minorEastAsia" w:cstheme="minorHAnsi"/>
          <w:b/>
          <w:color w:val="002060"/>
          <w:kern w:val="24"/>
          <w:sz w:val="20"/>
          <w:szCs w:val="20"/>
        </w:rPr>
        <w:t>Soort</w:t>
      </w:r>
    </w:p>
    <w:p w14:paraId="36E7C7BF" w14:textId="70D63A09" w:rsidR="00687CE0" w:rsidRPr="00665937" w:rsidRDefault="00687CE0" w:rsidP="00606FDD">
      <w:pPr>
        <w:pStyle w:val="Lijstalinea"/>
        <w:numPr>
          <w:ilvl w:val="0"/>
          <w:numId w:val="4"/>
        </w:numPr>
        <w:spacing w:after="0" w:line="240" w:lineRule="auto"/>
        <w:jc w:val="both"/>
        <w:rPr>
          <w:rFonts w:cstheme="minorHAnsi"/>
          <w:color w:val="002060"/>
          <w:sz w:val="20"/>
          <w:szCs w:val="20"/>
        </w:rPr>
      </w:pPr>
      <w:r w:rsidRPr="00665937">
        <w:rPr>
          <w:rFonts w:cstheme="minorHAnsi"/>
          <w:color w:val="002060"/>
          <w:sz w:val="20"/>
          <w:szCs w:val="20"/>
        </w:rPr>
        <w:t xml:space="preserve">HELA-LMN AMALOD wil naast een informatief aanbod ook voldoende inzetten op interactie. Enerzijds door tijdens de </w:t>
      </w:r>
      <w:r w:rsidRPr="00665937">
        <w:rPr>
          <w:rFonts w:cstheme="minorHAnsi"/>
          <w:b/>
          <w:bCs/>
          <w:color w:val="002060"/>
          <w:sz w:val="20"/>
          <w:szCs w:val="20"/>
        </w:rPr>
        <w:t>4 theoretische sessies patiënten de mogelijkheid te geven om specifieke vragen in groep en begeleid door een zorgverlener te bespreken. Anderzijds door  3  oefenlessen</w:t>
      </w:r>
      <w:r w:rsidRPr="00665937">
        <w:rPr>
          <w:rFonts w:cstheme="minorHAnsi"/>
          <w:color w:val="002060"/>
          <w:sz w:val="20"/>
          <w:szCs w:val="20"/>
        </w:rPr>
        <w:t xml:space="preserve"> de praktijk te benaderen en patiënten hier op een actieve manier te betrekken</w:t>
      </w:r>
      <w:r w:rsidR="009B73AC" w:rsidRPr="00665937">
        <w:rPr>
          <w:rFonts w:cstheme="minorHAnsi"/>
          <w:color w:val="002060"/>
          <w:sz w:val="20"/>
          <w:szCs w:val="20"/>
        </w:rPr>
        <w:t>. De lessen gaan door in</w:t>
      </w:r>
      <w:r w:rsidR="00856F7F" w:rsidRPr="00665937">
        <w:rPr>
          <w:rFonts w:cstheme="minorHAnsi"/>
          <w:color w:val="002060"/>
          <w:sz w:val="20"/>
          <w:szCs w:val="20"/>
        </w:rPr>
        <w:t xml:space="preserve"> </w:t>
      </w:r>
      <w:r w:rsidR="009B73AC" w:rsidRPr="00665937">
        <w:rPr>
          <w:rFonts w:cstheme="minorHAnsi"/>
          <w:color w:val="002060"/>
          <w:sz w:val="20"/>
          <w:szCs w:val="20"/>
        </w:rPr>
        <w:t>het C</w:t>
      </w:r>
      <w:r w:rsidR="00856F7F" w:rsidRPr="00665937">
        <w:rPr>
          <w:rFonts w:cstheme="minorHAnsi"/>
          <w:color w:val="002060"/>
          <w:sz w:val="20"/>
          <w:szCs w:val="20"/>
        </w:rPr>
        <w:t>c Oud Gasthuis te Asse. De sessies worden opgestart alleen wanneer er een 10 tal inschrijvingen zijn.</w:t>
      </w:r>
      <w:r w:rsidR="005A1583" w:rsidRPr="00665937">
        <w:rPr>
          <w:rFonts w:cstheme="minorHAnsi"/>
          <w:color w:val="002060"/>
          <w:sz w:val="20"/>
          <w:szCs w:val="20"/>
        </w:rPr>
        <w:t xml:space="preserve"> </w:t>
      </w:r>
    </w:p>
    <w:p w14:paraId="37FE6EA7" w14:textId="77777777" w:rsidR="00687CE0" w:rsidRPr="00665937" w:rsidRDefault="00687CE0" w:rsidP="00606FDD">
      <w:pPr>
        <w:spacing w:after="0" w:line="240" w:lineRule="auto"/>
        <w:textAlignment w:val="baseline"/>
        <w:rPr>
          <w:rFonts w:eastAsiaTheme="minorEastAsia" w:cstheme="minorHAnsi"/>
          <w:b/>
          <w:color w:val="002060"/>
          <w:kern w:val="24"/>
          <w:sz w:val="20"/>
          <w:szCs w:val="20"/>
        </w:rPr>
      </w:pPr>
    </w:p>
    <w:p w14:paraId="6BD0DDA5" w14:textId="31ECD9C2" w:rsidR="00775598" w:rsidRPr="00665937" w:rsidRDefault="00775598" w:rsidP="00606FDD">
      <w:pPr>
        <w:pStyle w:val="Lijstalinea"/>
        <w:numPr>
          <w:ilvl w:val="0"/>
          <w:numId w:val="4"/>
        </w:numPr>
        <w:spacing w:after="0" w:line="240" w:lineRule="auto"/>
        <w:textAlignment w:val="baseline"/>
        <w:rPr>
          <w:rFonts w:eastAsiaTheme="minorEastAsia" w:cstheme="minorHAnsi"/>
          <w:color w:val="002060"/>
          <w:kern w:val="24"/>
          <w:sz w:val="20"/>
          <w:szCs w:val="20"/>
        </w:rPr>
      </w:pPr>
      <w:r w:rsidRPr="00665937">
        <w:rPr>
          <w:rFonts w:eastAsiaTheme="minorEastAsia" w:cstheme="minorHAnsi"/>
          <w:b/>
          <w:color w:val="002060"/>
          <w:kern w:val="24"/>
          <w:sz w:val="20"/>
          <w:szCs w:val="20"/>
        </w:rPr>
        <w:t xml:space="preserve">De rug sparende turnoefeningen is de opvolgcursus na de </w:t>
      </w:r>
      <w:proofErr w:type="spellStart"/>
      <w:r w:rsidRPr="00665937">
        <w:rPr>
          <w:rFonts w:eastAsiaTheme="minorEastAsia" w:cstheme="minorHAnsi"/>
          <w:b/>
          <w:color w:val="002060"/>
          <w:kern w:val="24"/>
          <w:sz w:val="20"/>
          <w:szCs w:val="20"/>
        </w:rPr>
        <w:t>rugschool</w:t>
      </w:r>
      <w:proofErr w:type="spellEnd"/>
      <w:r w:rsidRPr="00665937">
        <w:rPr>
          <w:rFonts w:eastAsiaTheme="minorEastAsia" w:cstheme="minorHAnsi"/>
          <w:color w:val="002060"/>
          <w:kern w:val="24"/>
          <w:sz w:val="20"/>
          <w:szCs w:val="20"/>
        </w:rPr>
        <w:t>. De oefeningen gaan door om de 14 dagen in het Oud Gasthuis te Asse</w:t>
      </w:r>
    </w:p>
    <w:p w14:paraId="46D3E180" w14:textId="77777777" w:rsidR="00775598" w:rsidRPr="00665937" w:rsidRDefault="00775598" w:rsidP="00606FDD">
      <w:pPr>
        <w:spacing w:after="0" w:line="240" w:lineRule="auto"/>
        <w:ind w:left="1056"/>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50 euro/10 sessies</w:t>
      </w:r>
    </w:p>
    <w:p w14:paraId="497ECE55" w14:textId="6264B6A5" w:rsidR="00775598" w:rsidRPr="00665937" w:rsidRDefault="00775598" w:rsidP="00606FDD">
      <w:pPr>
        <w:spacing w:after="0" w:line="240" w:lineRule="auto"/>
        <w:ind w:left="1056"/>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Patiënten betalen rechtstreeks aan de lesgever</w:t>
      </w:r>
    </w:p>
    <w:p w14:paraId="20BE5CC3" w14:textId="77777777" w:rsidR="00775598" w:rsidRPr="00665937" w:rsidRDefault="00775598" w:rsidP="00606FDD">
      <w:pPr>
        <w:spacing w:after="0" w:line="240" w:lineRule="auto"/>
        <w:ind w:left="1056"/>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 xml:space="preserve">Het LMN betaalt het drankverbruik (Fles water) en telkens 15 euro voor de zaal. </w:t>
      </w:r>
    </w:p>
    <w:p w14:paraId="41F95C10" w14:textId="77777777" w:rsidR="00775598" w:rsidRPr="00665937" w:rsidRDefault="00775598" w:rsidP="00606FDD">
      <w:pPr>
        <w:spacing w:after="0" w:line="240" w:lineRule="auto"/>
        <w:ind w:left="1056"/>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Een 32tal mensen volgen de turnoefeningen.</w:t>
      </w:r>
    </w:p>
    <w:p w14:paraId="164DA6A2" w14:textId="77777777" w:rsidR="00775598" w:rsidRPr="00665937" w:rsidRDefault="00775598" w:rsidP="00606FDD">
      <w:pPr>
        <w:spacing w:after="0" w:line="240" w:lineRule="auto"/>
        <w:textAlignment w:val="baseline"/>
        <w:rPr>
          <w:rFonts w:eastAsiaTheme="minorEastAsia" w:cstheme="minorHAnsi"/>
          <w:color w:val="002060"/>
          <w:kern w:val="24"/>
          <w:sz w:val="20"/>
          <w:szCs w:val="20"/>
        </w:rPr>
      </w:pPr>
    </w:p>
    <w:p w14:paraId="3BFE6001" w14:textId="77777777" w:rsidR="00775598" w:rsidRPr="00665937" w:rsidRDefault="00775598" w:rsidP="00606FDD">
      <w:pPr>
        <w:spacing w:after="0" w:line="240" w:lineRule="auto"/>
        <w:textAlignment w:val="baseline"/>
        <w:rPr>
          <w:rFonts w:eastAsiaTheme="minorEastAsia" w:cstheme="minorHAnsi"/>
          <w:color w:val="002060"/>
          <w:kern w:val="24"/>
          <w:sz w:val="20"/>
          <w:szCs w:val="20"/>
        </w:rPr>
      </w:pPr>
    </w:p>
    <w:p w14:paraId="28B5E752" w14:textId="465529E1" w:rsidR="00775598" w:rsidRPr="00665937" w:rsidRDefault="00775598" w:rsidP="00606FDD">
      <w:pPr>
        <w:pStyle w:val="Lijstalinea"/>
        <w:numPr>
          <w:ilvl w:val="0"/>
          <w:numId w:val="4"/>
        </w:numPr>
        <w:spacing w:after="0" w:line="240" w:lineRule="auto"/>
        <w:textAlignment w:val="baseline"/>
        <w:rPr>
          <w:rFonts w:eastAsiaTheme="minorEastAsia" w:cstheme="minorHAnsi"/>
          <w:b/>
          <w:color w:val="002060"/>
          <w:kern w:val="24"/>
          <w:sz w:val="20"/>
          <w:szCs w:val="20"/>
        </w:rPr>
      </w:pPr>
      <w:r w:rsidRPr="00665937">
        <w:rPr>
          <w:rFonts w:eastAsiaTheme="minorEastAsia" w:cstheme="minorHAnsi"/>
          <w:b/>
          <w:color w:val="002060"/>
          <w:kern w:val="24"/>
          <w:sz w:val="20"/>
          <w:szCs w:val="20"/>
        </w:rPr>
        <w:t>Opstart van turnoefeningen voor senioren te Merchtem 2019</w:t>
      </w:r>
    </w:p>
    <w:p w14:paraId="2D10FFE1" w14:textId="7F0E6ED8" w:rsidR="00775598" w:rsidRPr="00665937" w:rsidRDefault="00775598" w:rsidP="00D24F85">
      <w:pPr>
        <w:spacing w:after="0" w:line="240" w:lineRule="auto"/>
        <w:ind w:left="708"/>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Op vraag van de inwoners van de serviceflat ‘Ter Linde’ worden er turnoefeningen georganiseerd door kine. Een 9-tal inwoners doen mee aan de turnlessen. Om de 14 dagen gaan de lessen door.</w:t>
      </w:r>
      <w:r w:rsidR="00953A33" w:rsidRPr="00665937">
        <w:rPr>
          <w:rFonts w:eastAsiaTheme="minorEastAsia" w:cstheme="minorHAnsi"/>
          <w:color w:val="002060"/>
          <w:kern w:val="24"/>
          <w:sz w:val="20"/>
          <w:szCs w:val="20"/>
        </w:rPr>
        <w:t xml:space="preserve"> </w:t>
      </w:r>
      <w:r w:rsidRPr="00665937">
        <w:rPr>
          <w:rFonts w:eastAsiaTheme="minorEastAsia" w:cstheme="minorHAnsi"/>
          <w:color w:val="002060"/>
          <w:kern w:val="24"/>
          <w:sz w:val="20"/>
          <w:szCs w:val="20"/>
        </w:rPr>
        <w:t xml:space="preserve">Laagdrempelige staande, zittende oefeningen op muziek. </w:t>
      </w:r>
    </w:p>
    <w:p w14:paraId="00353136" w14:textId="77777777" w:rsidR="00775598" w:rsidRPr="00665937" w:rsidRDefault="00775598" w:rsidP="00606FDD">
      <w:pPr>
        <w:spacing w:after="0" w:line="240" w:lineRule="auto"/>
        <w:ind w:left="708"/>
        <w:textAlignment w:val="baseline"/>
        <w:rPr>
          <w:rFonts w:eastAsiaTheme="minorEastAsia" w:cstheme="minorHAnsi"/>
          <w:color w:val="002060"/>
          <w:kern w:val="24"/>
          <w:sz w:val="20"/>
          <w:szCs w:val="20"/>
        </w:rPr>
      </w:pPr>
      <w:r w:rsidRPr="00665937">
        <w:rPr>
          <w:rFonts w:eastAsiaTheme="minorEastAsia" w:cstheme="minorHAnsi"/>
          <w:color w:val="002060"/>
          <w:kern w:val="24"/>
          <w:sz w:val="20"/>
          <w:szCs w:val="20"/>
        </w:rPr>
        <w:t xml:space="preserve">Patiënten betalen rechtstreeks 5euro/les – aan de lesgever. </w:t>
      </w:r>
    </w:p>
    <w:p w14:paraId="0FA0DFBA" w14:textId="080F786E" w:rsidR="00DA561D" w:rsidRPr="00665937" w:rsidRDefault="00DA561D" w:rsidP="00606FDD">
      <w:pPr>
        <w:spacing w:after="0"/>
        <w:rPr>
          <w:rFonts w:cstheme="minorHAnsi"/>
          <w:color w:val="002060"/>
          <w:sz w:val="20"/>
          <w:szCs w:val="20"/>
        </w:rPr>
      </w:pPr>
    </w:p>
    <w:p w14:paraId="548BC257" w14:textId="1E0FB6A9" w:rsidR="006A0A30" w:rsidRPr="00665937" w:rsidRDefault="006A0A30" w:rsidP="00606FDD">
      <w:pPr>
        <w:spacing w:after="0"/>
        <w:rPr>
          <w:rFonts w:cstheme="minorHAnsi"/>
          <w:color w:val="002060"/>
          <w:sz w:val="20"/>
          <w:szCs w:val="20"/>
        </w:rPr>
      </w:pPr>
      <w:r w:rsidRPr="00665937">
        <w:rPr>
          <w:rFonts w:cstheme="minorHAnsi"/>
          <w:color w:val="002060"/>
          <w:sz w:val="20"/>
          <w:szCs w:val="20"/>
        </w:rPr>
        <w:t>Diabetesproject</w:t>
      </w:r>
      <w:r w:rsidR="00687CE0" w:rsidRPr="00665937">
        <w:rPr>
          <w:rFonts w:cstheme="minorHAnsi"/>
          <w:color w:val="002060"/>
          <w:sz w:val="20"/>
          <w:szCs w:val="20"/>
        </w:rPr>
        <w:t xml:space="preserve"> </w:t>
      </w:r>
    </w:p>
    <w:p w14:paraId="4981F41F" w14:textId="7908E506" w:rsidR="009B73AC" w:rsidRPr="00665937" w:rsidRDefault="009B73AC" w:rsidP="00606FDD">
      <w:pPr>
        <w:spacing w:after="0" w:line="240" w:lineRule="auto"/>
        <w:rPr>
          <w:rFonts w:eastAsia="Calibri" w:cstheme="minorHAnsi"/>
          <w:b/>
          <w:color w:val="002060"/>
          <w:sz w:val="20"/>
          <w:szCs w:val="20"/>
        </w:rPr>
      </w:pPr>
      <w:r w:rsidRPr="00665937">
        <w:rPr>
          <w:rFonts w:eastAsia="Calibri" w:cstheme="minorHAnsi"/>
          <w:b/>
          <w:color w:val="002060"/>
          <w:sz w:val="20"/>
          <w:szCs w:val="20"/>
        </w:rPr>
        <w:lastRenderedPageBreak/>
        <w:t xml:space="preserve">HELA </w:t>
      </w:r>
      <w:r w:rsidRPr="00665937">
        <w:rPr>
          <w:rFonts w:eastAsia="Calibri" w:cstheme="minorHAnsi"/>
          <w:b/>
          <w:color w:val="002060"/>
          <w:sz w:val="20"/>
          <w:szCs w:val="20"/>
        </w:rPr>
        <w:t xml:space="preserve">-Huis </w:t>
      </w:r>
      <w:proofErr w:type="spellStart"/>
      <w:r w:rsidRPr="00665937">
        <w:rPr>
          <w:rFonts w:eastAsia="Calibri" w:cstheme="minorHAnsi"/>
          <w:b/>
          <w:color w:val="002060"/>
          <w:sz w:val="20"/>
          <w:szCs w:val="20"/>
        </w:rPr>
        <w:t>Eerstelijn</w:t>
      </w:r>
      <w:proofErr w:type="spellEnd"/>
      <w:r w:rsidRPr="00665937">
        <w:rPr>
          <w:rFonts w:eastAsia="Calibri" w:cstheme="minorHAnsi"/>
          <w:b/>
          <w:color w:val="002060"/>
          <w:sz w:val="20"/>
          <w:szCs w:val="20"/>
        </w:rPr>
        <w:t xml:space="preserve"> Asse- residentie </w:t>
      </w:r>
      <w:proofErr w:type="spellStart"/>
      <w:r w:rsidRPr="00665937">
        <w:rPr>
          <w:rFonts w:eastAsia="Calibri" w:cstheme="minorHAnsi"/>
          <w:b/>
          <w:color w:val="002060"/>
          <w:sz w:val="20"/>
          <w:szCs w:val="20"/>
        </w:rPr>
        <w:t>Walvergem</w:t>
      </w:r>
      <w:proofErr w:type="spellEnd"/>
      <w:r w:rsidRPr="00665937">
        <w:rPr>
          <w:rFonts w:eastAsia="Calibri" w:cstheme="minorHAnsi"/>
          <w:b/>
          <w:color w:val="002060"/>
          <w:sz w:val="20"/>
          <w:szCs w:val="20"/>
        </w:rPr>
        <w:t xml:space="preserve"> te Asse</w:t>
      </w:r>
    </w:p>
    <w:p w14:paraId="197F33AA" w14:textId="77777777" w:rsidR="009B73AC" w:rsidRPr="00665937" w:rsidRDefault="009B73AC" w:rsidP="00606FDD">
      <w:pPr>
        <w:spacing w:after="0" w:line="240" w:lineRule="auto"/>
        <w:rPr>
          <w:rFonts w:eastAsia="Calibri" w:cstheme="minorHAnsi"/>
          <w:color w:val="002060"/>
          <w:sz w:val="20"/>
          <w:szCs w:val="20"/>
        </w:rPr>
      </w:pPr>
      <w:r w:rsidRPr="00665937">
        <w:rPr>
          <w:rFonts w:eastAsia="Calibri" w:cstheme="minorHAnsi"/>
          <w:b/>
          <w:color w:val="002060"/>
          <w:sz w:val="20"/>
          <w:szCs w:val="20"/>
        </w:rPr>
        <w:t>IS EEN REGIOHUIS MET VERSCHILLENDE FACILITEITEN</w:t>
      </w:r>
      <w:r w:rsidRPr="00665937">
        <w:rPr>
          <w:rFonts w:eastAsia="Calibri" w:cstheme="minorHAnsi"/>
          <w:color w:val="002060"/>
          <w:sz w:val="20"/>
          <w:szCs w:val="20"/>
        </w:rPr>
        <w:t xml:space="preserve"> </w:t>
      </w:r>
    </w:p>
    <w:p w14:paraId="3FEDB189" w14:textId="77777777" w:rsidR="009B73AC" w:rsidRPr="00665937" w:rsidRDefault="009B73AC" w:rsidP="00606FDD">
      <w:pPr>
        <w:spacing w:after="0" w:line="240" w:lineRule="auto"/>
        <w:rPr>
          <w:rFonts w:eastAsia="Calibri" w:cstheme="minorHAnsi"/>
          <w:color w:val="002060"/>
          <w:sz w:val="20"/>
          <w:szCs w:val="20"/>
        </w:rPr>
      </w:pPr>
    </w:p>
    <w:p w14:paraId="286477EC" w14:textId="75D8DDB3" w:rsidR="009B73AC" w:rsidRPr="00665937" w:rsidRDefault="009B73AC" w:rsidP="00606FDD">
      <w:pPr>
        <w:spacing w:after="0" w:line="240" w:lineRule="auto"/>
        <w:rPr>
          <w:rFonts w:eastAsia="Calibri" w:cstheme="minorHAnsi"/>
          <w:color w:val="002060"/>
          <w:sz w:val="20"/>
          <w:szCs w:val="20"/>
        </w:rPr>
      </w:pPr>
      <w:r w:rsidRPr="00665937">
        <w:rPr>
          <w:rFonts w:eastAsia="Calibri" w:cstheme="minorHAnsi"/>
          <w:color w:val="002060"/>
          <w:sz w:val="20"/>
          <w:szCs w:val="20"/>
        </w:rPr>
        <w:t>o.a. multifunctionele consultatie ruimten voor zorgverleners, wachtruimte voor patiënten en vergaderruimte voor verschillende organisaties. Er zijn ook gratis parkeerplaatsen ter beschikking aan</w:t>
      </w:r>
      <w:r w:rsidR="001A0859" w:rsidRPr="00665937">
        <w:rPr>
          <w:rFonts w:eastAsia="Calibri" w:cstheme="minorHAnsi"/>
          <w:color w:val="002060"/>
          <w:sz w:val="20"/>
          <w:szCs w:val="20"/>
        </w:rPr>
        <w:t xml:space="preserve"> residentie </w:t>
      </w:r>
      <w:proofErr w:type="spellStart"/>
      <w:r w:rsidR="001A0859" w:rsidRPr="00665937">
        <w:rPr>
          <w:rFonts w:eastAsia="Calibri" w:cstheme="minorHAnsi"/>
          <w:color w:val="002060"/>
          <w:sz w:val="20"/>
          <w:szCs w:val="20"/>
        </w:rPr>
        <w:t>Walfergem</w:t>
      </w:r>
      <w:proofErr w:type="spellEnd"/>
      <w:r w:rsidRPr="00665937">
        <w:rPr>
          <w:rFonts w:eastAsia="Calibri" w:cstheme="minorHAnsi"/>
          <w:color w:val="002060"/>
          <w:sz w:val="20"/>
          <w:szCs w:val="20"/>
        </w:rPr>
        <w:t>. Een locatie die heel wat mogelijkheden biedt naar communicatie tussen de zorgverleners 1</w:t>
      </w:r>
      <w:r w:rsidRPr="00665937">
        <w:rPr>
          <w:rFonts w:eastAsia="Calibri" w:cstheme="minorHAnsi"/>
          <w:color w:val="002060"/>
          <w:sz w:val="20"/>
          <w:szCs w:val="20"/>
          <w:vertAlign w:val="superscript"/>
        </w:rPr>
        <w:t>e</w:t>
      </w:r>
      <w:r w:rsidRPr="00665937">
        <w:rPr>
          <w:rFonts w:eastAsia="Calibri" w:cstheme="minorHAnsi"/>
          <w:color w:val="002060"/>
          <w:sz w:val="20"/>
          <w:szCs w:val="20"/>
        </w:rPr>
        <w:t xml:space="preserve"> -2</w:t>
      </w:r>
      <w:r w:rsidRPr="00665937">
        <w:rPr>
          <w:rFonts w:eastAsia="Calibri" w:cstheme="minorHAnsi"/>
          <w:color w:val="002060"/>
          <w:sz w:val="20"/>
          <w:szCs w:val="20"/>
          <w:vertAlign w:val="superscript"/>
        </w:rPr>
        <w:t>e</w:t>
      </w:r>
      <w:r w:rsidRPr="00665937">
        <w:rPr>
          <w:rFonts w:eastAsia="Calibri" w:cstheme="minorHAnsi"/>
          <w:color w:val="002060"/>
          <w:sz w:val="20"/>
          <w:szCs w:val="20"/>
        </w:rPr>
        <w:t xml:space="preserve"> lijn en hun patiënten.</w:t>
      </w:r>
      <w:r w:rsidRPr="00665937">
        <w:rPr>
          <w:rFonts w:cstheme="minorHAnsi"/>
          <w:noProof/>
          <w:color w:val="002060"/>
          <w:sz w:val="20"/>
          <w:szCs w:val="20"/>
        </w:rPr>
        <w:t xml:space="preserve"> </w:t>
      </w:r>
    </w:p>
    <w:p w14:paraId="31595979" w14:textId="77777777" w:rsidR="009B73AC" w:rsidRPr="00665937" w:rsidRDefault="009B73AC" w:rsidP="00606FDD">
      <w:pPr>
        <w:pStyle w:val="Lijstalinea"/>
        <w:spacing w:after="0" w:line="240" w:lineRule="auto"/>
        <w:ind w:left="0"/>
        <w:rPr>
          <w:rFonts w:cstheme="minorHAnsi"/>
          <w:noProof/>
          <w:color w:val="002060"/>
          <w:sz w:val="20"/>
          <w:szCs w:val="20"/>
          <w:lang w:eastAsia="nl-BE"/>
        </w:rPr>
      </w:pPr>
    </w:p>
    <w:p w14:paraId="4BCA4E66" w14:textId="77777777" w:rsidR="009B73AC" w:rsidRPr="00665937" w:rsidRDefault="009B73AC" w:rsidP="00606FDD">
      <w:pPr>
        <w:pStyle w:val="Lijstalinea"/>
        <w:spacing w:after="0" w:line="240" w:lineRule="auto"/>
        <w:ind w:left="0"/>
        <w:rPr>
          <w:rFonts w:cstheme="minorHAnsi"/>
          <w:noProof/>
          <w:color w:val="002060"/>
          <w:sz w:val="20"/>
          <w:szCs w:val="20"/>
          <w:lang w:eastAsia="nl-BE"/>
        </w:rPr>
      </w:pPr>
      <w:r w:rsidRPr="00665937">
        <w:rPr>
          <w:rFonts w:cstheme="minorHAnsi"/>
          <w:noProof/>
          <w:color w:val="002060"/>
          <w:sz w:val="20"/>
          <w:szCs w:val="20"/>
          <w:lang w:eastAsia="nl-BE"/>
        </w:rPr>
        <w:t>De satellietadressen HELA in Asse, Opwijk, Merchtem, Affligem en Liedekerke  geven dezelfde faciliteiten als het centrale punt HELA.</w:t>
      </w:r>
    </w:p>
    <w:p w14:paraId="2B2E77EC" w14:textId="77777777" w:rsidR="009B73AC" w:rsidRPr="00665937" w:rsidRDefault="009B73AC" w:rsidP="00606FDD">
      <w:pPr>
        <w:pStyle w:val="Lijstalinea"/>
        <w:spacing w:after="0" w:line="240" w:lineRule="auto"/>
        <w:ind w:left="0"/>
        <w:rPr>
          <w:rFonts w:cstheme="minorHAnsi"/>
          <w:color w:val="002060"/>
          <w:sz w:val="20"/>
          <w:szCs w:val="20"/>
        </w:rPr>
      </w:pPr>
    </w:p>
    <w:p w14:paraId="52AB3852" w14:textId="77777777" w:rsidR="009B73AC" w:rsidRPr="00665937" w:rsidRDefault="009B73AC" w:rsidP="00606FDD">
      <w:pPr>
        <w:pStyle w:val="Lijstalinea"/>
        <w:spacing w:after="0" w:line="240" w:lineRule="auto"/>
        <w:ind w:left="0" w:right="-1"/>
        <w:rPr>
          <w:rFonts w:cstheme="minorHAnsi"/>
          <w:b/>
          <w:bCs/>
          <w:color w:val="002060"/>
          <w:sz w:val="20"/>
          <w:szCs w:val="20"/>
        </w:rPr>
      </w:pPr>
      <w:r w:rsidRPr="00665937">
        <w:rPr>
          <w:rFonts w:cstheme="minorHAnsi"/>
          <w:b/>
          <w:bCs/>
          <w:color w:val="002060"/>
          <w:sz w:val="20"/>
          <w:szCs w:val="20"/>
        </w:rPr>
        <w:t>Het diabetesproject is een opvangsysteem voor patiënten met chronische aandoeningen.</w:t>
      </w:r>
    </w:p>
    <w:p w14:paraId="0D9C7749" w14:textId="77777777" w:rsidR="009B73AC" w:rsidRPr="00665937" w:rsidRDefault="009B73AC" w:rsidP="00606FDD">
      <w:pPr>
        <w:spacing w:after="0" w:line="240" w:lineRule="auto"/>
        <w:rPr>
          <w:rFonts w:eastAsia="Calibri" w:cstheme="minorHAnsi"/>
          <w:color w:val="002060"/>
          <w:sz w:val="20"/>
          <w:szCs w:val="20"/>
        </w:rPr>
      </w:pPr>
    </w:p>
    <w:p w14:paraId="4698E8A9" w14:textId="77777777" w:rsidR="009B73AC" w:rsidRPr="00665937" w:rsidRDefault="009B73AC" w:rsidP="00606FDD">
      <w:pPr>
        <w:spacing w:after="0" w:line="240" w:lineRule="auto"/>
        <w:contextualSpacing/>
        <w:rPr>
          <w:rFonts w:eastAsia="Times New Roman" w:cstheme="minorHAnsi"/>
          <w:bCs/>
          <w:color w:val="002060"/>
          <w:sz w:val="20"/>
          <w:szCs w:val="20"/>
        </w:rPr>
      </w:pPr>
      <w:r w:rsidRPr="00665937">
        <w:rPr>
          <w:rFonts w:eastAsia="Times New Roman" w:cstheme="minorHAnsi"/>
          <w:bCs/>
          <w:color w:val="002060"/>
          <w:sz w:val="20"/>
          <w:szCs w:val="20"/>
        </w:rPr>
        <w:t xml:space="preserve">Het regiohuis wordt gebruikt als centrum met één vast telefoonnummer waarbij de specialisten, HA, apothekers, andere zorgverleners en patiënten met hun vragen rond diabetes en chronische nierinsufficiëntie.  Anderzijds is er een jaarlijkse update van adressen en telefoonnummers van </w:t>
      </w:r>
      <w:proofErr w:type="spellStart"/>
      <w:r w:rsidRPr="00665937">
        <w:rPr>
          <w:rFonts w:eastAsia="Times New Roman" w:cstheme="minorHAnsi"/>
          <w:bCs/>
          <w:color w:val="002060"/>
          <w:sz w:val="20"/>
          <w:szCs w:val="20"/>
        </w:rPr>
        <w:t>diabeteseducatoren</w:t>
      </w:r>
      <w:proofErr w:type="spellEnd"/>
      <w:r w:rsidRPr="00665937">
        <w:rPr>
          <w:rFonts w:eastAsia="Times New Roman" w:cstheme="minorHAnsi"/>
          <w:bCs/>
          <w:color w:val="002060"/>
          <w:sz w:val="20"/>
          <w:szCs w:val="20"/>
        </w:rPr>
        <w:t xml:space="preserve">, </w:t>
      </w:r>
      <w:proofErr w:type="spellStart"/>
      <w:r w:rsidRPr="00665937">
        <w:rPr>
          <w:rFonts w:eastAsia="Times New Roman" w:cstheme="minorHAnsi"/>
          <w:bCs/>
          <w:color w:val="002060"/>
          <w:sz w:val="20"/>
          <w:szCs w:val="20"/>
        </w:rPr>
        <w:t>podologen</w:t>
      </w:r>
      <w:proofErr w:type="spellEnd"/>
      <w:r w:rsidRPr="00665937">
        <w:rPr>
          <w:rFonts w:eastAsia="Times New Roman" w:cstheme="minorHAnsi"/>
          <w:bCs/>
          <w:color w:val="002060"/>
          <w:sz w:val="20"/>
          <w:szCs w:val="20"/>
        </w:rPr>
        <w:t>, diëtisten, logopedisten, voetverzorgers, apothekers, huisartsen, kinesitherapeuten, enz.</w:t>
      </w:r>
    </w:p>
    <w:p w14:paraId="73227D9F" w14:textId="77777777" w:rsidR="009B73AC" w:rsidRPr="00665937" w:rsidRDefault="009B73AC" w:rsidP="00606FDD">
      <w:pPr>
        <w:spacing w:after="0" w:line="240" w:lineRule="auto"/>
        <w:contextualSpacing/>
        <w:rPr>
          <w:rFonts w:eastAsia="Times New Roman" w:cstheme="minorHAnsi"/>
          <w:bCs/>
          <w:color w:val="002060"/>
          <w:sz w:val="20"/>
          <w:szCs w:val="20"/>
        </w:rPr>
      </w:pPr>
    </w:p>
    <w:p w14:paraId="0D3A41FD" w14:textId="40AB7B96" w:rsidR="009B73AC" w:rsidRPr="00665937" w:rsidRDefault="009B73AC" w:rsidP="00606FDD">
      <w:pPr>
        <w:spacing w:after="0" w:line="240" w:lineRule="auto"/>
        <w:contextualSpacing/>
        <w:rPr>
          <w:rFonts w:eastAsia="Times New Roman" w:cstheme="minorHAnsi"/>
          <w:bCs/>
          <w:color w:val="002060"/>
          <w:sz w:val="20"/>
          <w:szCs w:val="20"/>
        </w:rPr>
      </w:pPr>
      <w:r w:rsidRPr="00665937">
        <w:rPr>
          <w:rFonts w:eastAsia="Times New Roman" w:cstheme="minorHAnsi"/>
          <w:bCs/>
          <w:color w:val="002060"/>
          <w:sz w:val="20"/>
          <w:szCs w:val="20"/>
        </w:rPr>
        <w:t>Ook met vele andere aandoeningen dan diabetes of C</w:t>
      </w:r>
      <w:r w:rsidR="001A0859" w:rsidRPr="00665937">
        <w:rPr>
          <w:rFonts w:eastAsia="Times New Roman" w:cstheme="minorHAnsi"/>
          <w:bCs/>
          <w:color w:val="002060"/>
          <w:sz w:val="20"/>
          <w:szCs w:val="20"/>
        </w:rPr>
        <w:t xml:space="preserve">NI, </w:t>
      </w:r>
      <w:r w:rsidRPr="00665937">
        <w:rPr>
          <w:rFonts w:eastAsia="Times New Roman" w:cstheme="minorHAnsi"/>
          <w:bCs/>
          <w:color w:val="002060"/>
          <w:sz w:val="20"/>
          <w:szCs w:val="20"/>
        </w:rPr>
        <w:t>voetproblemen, te magere patiënten, malnutritie, metabool syndroom, enz. kan men terecht in het regiohuis. (Chronische zorg)</w:t>
      </w:r>
    </w:p>
    <w:p w14:paraId="0F0238E4" w14:textId="77777777" w:rsidR="009B73AC" w:rsidRPr="00665937" w:rsidRDefault="009B73AC" w:rsidP="00606FDD">
      <w:pPr>
        <w:spacing w:after="0" w:line="240" w:lineRule="auto"/>
        <w:ind w:left="294"/>
        <w:contextualSpacing/>
        <w:rPr>
          <w:rFonts w:cstheme="minorHAnsi"/>
          <w:color w:val="002060"/>
          <w:sz w:val="20"/>
          <w:szCs w:val="20"/>
        </w:rPr>
      </w:pPr>
    </w:p>
    <w:p w14:paraId="634D3C39" w14:textId="02CD0746" w:rsidR="009B73AC" w:rsidRPr="00665937" w:rsidRDefault="009B73AC" w:rsidP="00606FDD">
      <w:pPr>
        <w:spacing w:after="0" w:line="240" w:lineRule="auto"/>
        <w:jc w:val="both"/>
        <w:rPr>
          <w:rFonts w:eastAsia="Times New Roman" w:cstheme="minorHAnsi"/>
          <w:color w:val="002060"/>
          <w:sz w:val="20"/>
          <w:szCs w:val="20"/>
        </w:rPr>
      </w:pPr>
      <w:r w:rsidRPr="00665937">
        <w:rPr>
          <w:rFonts w:eastAsia="Times New Roman" w:cstheme="minorHAnsi"/>
          <w:color w:val="002060"/>
          <w:sz w:val="20"/>
          <w:szCs w:val="20"/>
        </w:rPr>
        <w:t xml:space="preserve">Huisartsen, specialisten en patiënten kunnen via het centraal nummer  met door schakeling naar gsm-nummer </w:t>
      </w:r>
      <w:proofErr w:type="spellStart"/>
      <w:r w:rsidR="001A0859" w:rsidRPr="00665937">
        <w:rPr>
          <w:rFonts w:eastAsia="Times New Roman" w:cstheme="minorHAnsi"/>
          <w:color w:val="002060"/>
          <w:sz w:val="20"/>
          <w:szCs w:val="20"/>
        </w:rPr>
        <w:t>dietiste</w:t>
      </w:r>
      <w:proofErr w:type="spellEnd"/>
      <w:r w:rsidR="001A0859" w:rsidRPr="00665937">
        <w:rPr>
          <w:rFonts w:eastAsia="Times New Roman" w:cstheme="minorHAnsi"/>
          <w:color w:val="002060"/>
          <w:sz w:val="20"/>
          <w:szCs w:val="20"/>
        </w:rPr>
        <w:t xml:space="preserve"> -</w:t>
      </w:r>
      <w:proofErr w:type="spellStart"/>
      <w:r w:rsidR="001A0859" w:rsidRPr="00665937">
        <w:rPr>
          <w:rFonts w:eastAsia="Times New Roman" w:cstheme="minorHAnsi"/>
          <w:color w:val="002060"/>
          <w:sz w:val="20"/>
          <w:szCs w:val="20"/>
        </w:rPr>
        <w:t>coordinator</w:t>
      </w:r>
      <w:proofErr w:type="spellEnd"/>
      <w:r w:rsidR="001A0859" w:rsidRPr="00665937">
        <w:rPr>
          <w:rFonts w:eastAsia="Times New Roman" w:cstheme="minorHAnsi"/>
          <w:color w:val="002060"/>
          <w:sz w:val="20"/>
          <w:szCs w:val="20"/>
        </w:rPr>
        <w:t xml:space="preserve"> Katrien Vandenbroucke </w:t>
      </w:r>
      <w:r w:rsidRPr="00665937">
        <w:rPr>
          <w:rFonts w:eastAsia="Times New Roman" w:cstheme="minorHAnsi"/>
          <w:color w:val="002060"/>
          <w:sz w:val="20"/>
          <w:szCs w:val="20"/>
        </w:rPr>
        <w:t xml:space="preserve">, navraag doen naar een </w:t>
      </w:r>
      <w:proofErr w:type="spellStart"/>
      <w:r w:rsidRPr="00665937">
        <w:rPr>
          <w:rFonts w:eastAsia="Times New Roman" w:cstheme="minorHAnsi"/>
          <w:color w:val="002060"/>
          <w:sz w:val="20"/>
          <w:szCs w:val="20"/>
        </w:rPr>
        <w:t>educator</w:t>
      </w:r>
      <w:proofErr w:type="spellEnd"/>
      <w:r w:rsidRPr="00665937">
        <w:rPr>
          <w:rFonts w:eastAsia="Times New Roman" w:cstheme="minorHAnsi"/>
          <w:color w:val="002060"/>
          <w:sz w:val="20"/>
          <w:szCs w:val="20"/>
        </w:rPr>
        <w:t xml:space="preserve">, diëtiste of </w:t>
      </w:r>
      <w:proofErr w:type="spellStart"/>
      <w:r w:rsidRPr="00665937">
        <w:rPr>
          <w:rFonts w:eastAsia="Times New Roman" w:cstheme="minorHAnsi"/>
          <w:color w:val="002060"/>
          <w:sz w:val="20"/>
          <w:szCs w:val="20"/>
        </w:rPr>
        <w:t>podoloog</w:t>
      </w:r>
      <w:proofErr w:type="spellEnd"/>
      <w:r w:rsidRPr="00665937">
        <w:rPr>
          <w:rFonts w:eastAsia="Times New Roman" w:cstheme="minorHAnsi"/>
          <w:color w:val="002060"/>
          <w:sz w:val="20"/>
          <w:szCs w:val="20"/>
        </w:rPr>
        <w:t>.  Naam, adres, telefoonnummer en naam huisarts wordt doorgegeven en alle gegevens via</w:t>
      </w:r>
      <w:r w:rsidR="001A0859" w:rsidRPr="00665937">
        <w:rPr>
          <w:rFonts w:eastAsia="Times New Roman" w:cstheme="minorHAnsi"/>
          <w:color w:val="002060"/>
          <w:sz w:val="20"/>
          <w:szCs w:val="20"/>
        </w:rPr>
        <w:t xml:space="preserve"> SILLO</w:t>
      </w:r>
      <w:r w:rsidRPr="00665937">
        <w:rPr>
          <w:rFonts w:eastAsia="Times New Roman" w:cstheme="minorHAnsi"/>
          <w:color w:val="002060"/>
          <w:sz w:val="20"/>
          <w:szCs w:val="20"/>
        </w:rPr>
        <w:t xml:space="preserve"> doorgestuurd. </w:t>
      </w:r>
    </w:p>
    <w:p w14:paraId="250C35CB" w14:textId="2225241D" w:rsidR="009B73AC" w:rsidRPr="00665937" w:rsidRDefault="009B73AC" w:rsidP="00606FDD">
      <w:pPr>
        <w:spacing w:after="0" w:line="240" w:lineRule="auto"/>
        <w:jc w:val="both"/>
        <w:rPr>
          <w:rFonts w:eastAsia="Times New Roman" w:cstheme="minorHAnsi"/>
          <w:color w:val="002060"/>
          <w:sz w:val="20"/>
          <w:szCs w:val="20"/>
        </w:rPr>
      </w:pPr>
    </w:p>
    <w:p w14:paraId="6078737A" w14:textId="77777777" w:rsidR="009B73AC" w:rsidRPr="00665937" w:rsidRDefault="009B73AC" w:rsidP="00606FDD">
      <w:pPr>
        <w:spacing w:after="0" w:line="240" w:lineRule="auto"/>
        <w:contextualSpacing/>
        <w:rPr>
          <w:rFonts w:eastAsia="Times New Roman" w:cstheme="minorHAnsi"/>
          <w:bCs/>
          <w:color w:val="002060"/>
          <w:sz w:val="20"/>
          <w:szCs w:val="20"/>
        </w:rPr>
      </w:pPr>
    </w:p>
    <w:p w14:paraId="0F997C88" w14:textId="77777777" w:rsidR="009B73AC" w:rsidRPr="00665937" w:rsidRDefault="009B73AC" w:rsidP="00375C62">
      <w:pPr>
        <w:pStyle w:val="PAJOTTENLAND"/>
      </w:pPr>
      <w:r w:rsidRPr="00665937">
        <w:t>WERKING HELA EN ZIJN SATELLIETEN</w:t>
      </w:r>
    </w:p>
    <w:p w14:paraId="0E4B28D4" w14:textId="77777777" w:rsidR="009B73AC" w:rsidRPr="00665937" w:rsidRDefault="009B73AC" w:rsidP="00606FDD">
      <w:pPr>
        <w:spacing w:after="0"/>
        <w:rPr>
          <w:rFonts w:eastAsiaTheme="majorEastAsia" w:cstheme="minorHAnsi"/>
          <w:b/>
          <w:color w:val="002060"/>
          <w:sz w:val="20"/>
          <w:szCs w:val="20"/>
        </w:rPr>
      </w:pPr>
      <w:r w:rsidRPr="00665937">
        <w:rPr>
          <w:rFonts w:eastAsiaTheme="majorEastAsia" w:cstheme="minorHAnsi"/>
          <w:b/>
          <w:color w:val="002060"/>
          <w:sz w:val="20"/>
          <w:szCs w:val="20"/>
        </w:rPr>
        <w:t>Het belang van satellietadressen-visie en missie</w:t>
      </w:r>
    </w:p>
    <w:p w14:paraId="746A0210" w14:textId="77777777" w:rsidR="009B73AC" w:rsidRPr="00665937" w:rsidRDefault="009B73AC" w:rsidP="00606FDD">
      <w:pPr>
        <w:spacing w:after="0" w:line="240" w:lineRule="auto"/>
        <w:rPr>
          <w:rFonts w:eastAsiaTheme="majorEastAsia" w:cstheme="minorHAnsi"/>
          <w:color w:val="002060"/>
          <w:sz w:val="20"/>
          <w:szCs w:val="20"/>
        </w:rPr>
      </w:pPr>
      <w:r w:rsidRPr="00665937">
        <w:rPr>
          <w:rFonts w:eastAsiaTheme="majorEastAsia" w:cstheme="minorHAnsi"/>
          <w:color w:val="002060"/>
          <w:sz w:val="20"/>
          <w:szCs w:val="20"/>
        </w:rPr>
        <w:t xml:space="preserve">Er is een blijvende enthousiasme van de directies WZC ’s  en de sociale huizen om samen activiteiten te organiseren voor het grote publiek. </w:t>
      </w:r>
    </w:p>
    <w:p w14:paraId="21DE10BB" w14:textId="77777777" w:rsidR="009B73AC" w:rsidRPr="00665937" w:rsidRDefault="009B73AC" w:rsidP="00606FDD">
      <w:pPr>
        <w:spacing w:after="0" w:line="240" w:lineRule="auto"/>
        <w:rPr>
          <w:rFonts w:eastAsiaTheme="majorEastAsia" w:cstheme="minorHAnsi"/>
          <w:b/>
          <w:color w:val="002060"/>
          <w:sz w:val="20"/>
          <w:szCs w:val="20"/>
        </w:rPr>
      </w:pPr>
      <w:r w:rsidRPr="00665937">
        <w:rPr>
          <w:rFonts w:eastAsiaTheme="majorEastAsia" w:cstheme="minorHAnsi"/>
          <w:noProof/>
          <w:color w:val="002060"/>
          <w:sz w:val="20"/>
          <w:szCs w:val="20"/>
        </w:rPr>
        <w:t>De ZTP is dan ook de contactpersoon voor de verschillende WZC’s en OCMW’s voor samenwerkende activiteiten.</w:t>
      </w:r>
    </w:p>
    <w:p w14:paraId="5F34A595" w14:textId="45555887" w:rsidR="009B73AC" w:rsidRPr="00665937" w:rsidRDefault="009B73AC" w:rsidP="00606FDD">
      <w:pPr>
        <w:spacing w:after="0" w:line="240" w:lineRule="auto"/>
        <w:rPr>
          <w:rFonts w:eastAsiaTheme="majorEastAsia" w:cstheme="minorHAnsi"/>
          <w:b/>
          <w:color w:val="002060"/>
          <w:sz w:val="20"/>
          <w:szCs w:val="20"/>
        </w:rPr>
      </w:pPr>
      <w:r w:rsidRPr="00665937">
        <w:rPr>
          <w:rFonts w:eastAsiaTheme="majorEastAsia" w:cstheme="minorHAnsi"/>
          <w:color w:val="002060"/>
          <w:sz w:val="20"/>
          <w:szCs w:val="20"/>
        </w:rPr>
        <w:t xml:space="preserve">Er zijn momenteel </w:t>
      </w:r>
      <w:r w:rsidR="00D14793" w:rsidRPr="00665937">
        <w:rPr>
          <w:rFonts w:eastAsiaTheme="majorEastAsia" w:cstheme="minorHAnsi"/>
          <w:color w:val="002060"/>
          <w:sz w:val="20"/>
          <w:szCs w:val="20"/>
        </w:rPr>
        <w:t>4</w:t>
      </w:r>
      <w:r w:rsidRPr="00665937">
        <w:rPr>
          <w:rFonts w:eastAsiaTheme="majorEastAsia" w:cstheme="minorHAnsi"/>
          <w:color w:val="002060"/>
          <w:sz w:val="20"/>
          <w:szCs w:val="20"/>
        </w:rPr>
        <w:t xml:space="preserve"> </w:t>
      </w:r>
      <w:proofErr w:type="spellStart"/>
      <w:r w:rsidRPr="00665937">
        <w:rPr>
          <w:rFonts w:eastAsiaTheme="majorEastAsia" w:cstheme="minorHAnsi"/>
          <w:color w:val="002060"/>
          <w:sz w:val="20"/>
          <w:szCs w:val="20"/>
        </w:rPr>
        <w:t>diabeteseducatoren</w:t>
      </w:r>
      <w:proofErr w:type="spellEnd"/>
      <w:r w:rsidRPr="00665937">
        <w:rPr>
          <w:rFonts w:eastAsiaTheme="majorEastAsia" w:cstheme="minorHAnsi"/>
          <w:color w:val="002060"/>
          <w:sz w:val="20"/>
          <w:szCs w:val="20"/>
        </w:rPr>
        <w:t xml:space="preserve"> die werken voor het diabetesproject als voor de zorgtrajecten diabetes en zetelen in Opwijk, Liedekerke, Affligem, Asse en Merchtem.</w:t>
      </w:r>
    </w:p>
    <w:p w14:paraId="01C12232" w14:textId="77777777" w:rsidR="009B73AC" w:rsidRPr="00665937" w:rsidRDefault="009B73AC" w:rsidP="00606FDD">
      <w:pPr>
        <w:spacing w:after="0" w:line="240" w:lineRule="auto"/>
        <w:rPr>
          <w:rFonts w:eastAsiaTheme="majorEastAsia" w:cstheme="minorHAnsi"/>
          <w:color w:val="002060"/>
          <w:sz w:val="20"/>
          <w:szCs w:val="20"/>
        </w:rPr>
      </w:pPr>
    </w:p>
    <w:p w14:paraId="432EBEE5" w14:textId="1DF284A6" w:rsidR="009B73AC" w:rsidRPr="00665937" w:rsidRDefault="009B73AC" w:rsidP="00606FDD">
      <w:pPr>
        <w:spacing w:after="0" w:line="240" w:lineRule="auto"/>
        <w:rPr>
          <w:rFonts w:eastAsiaTheme="majorEastAsia" w:cstheme="minorHAnsi"/>
          <w:color w:val="002060"/>
          <w:sz w:val="20"/>
          <w:szCs w:val="20"/>
        </w:rPr>
      </w:pPr>
      <w:r w:rsidRPr="00665937">
        <w:rPr>
          <w:rFonts w:eastAsiaTheme="majorEastAsia" w:cstheme="minorHAnsi"/>
          <w:color w:val="002060"/>
          <w:sz w:val="20"/>
          <w:szCs w:val="20"/>
        </w:rPr>
        <w:t>Op elk satellietadres is voldoende administratie-koppies diabetesproject –ZT Diabetes voorzien alsook educatief materiaal rond diabetes en CNI zoals demo-glycemiemeters, demo bloeddrukmeters, demo stappentellers, weegschaal, dagboekjes, folders ,affiches, enz.</w:t>
      </w:r>
      <w:r w:rsidR="00D14793" w:rsidRPr="00665937">
        <w:rPr>
          <w:rFonts w:eastAsiaTheme="majorEastAsia" w:cstheme="minorHAnsi"/>
          <w:color w:val="002060"/>
          <w:sz w:val="20"/>
          <w:szCs w:val="20"/>
        </w:rPr>
        <w:t xml:space="preserve"> </w:t>
      </w:r>
      <w:r w:rsidRPr="00665937">
        <w:rPr>
          <w:rFonts w:eastAsiaTheme="majorEastAsia" w:cstheme="minorHAnsi"/>
          <w:color w:val="002060"/>
          <w:sz w:val="20"/>
          <w:szCs w:val="20"/>
        </w:rPr>
        <w:t>Iedere zorgverlener heeft zijn vaste zitdagen.</w:t>
      </w:r>
    </w:p>
    <w:p w14:paraId="704B34D4" w14:textId="268606CF" w:rsidR="009B73AC" w:rsidRPr="00665937" w:rsidRDefault="009B73AC" w:rsidP="00606FDD">
      <w:pPr>
        <w:spacing w:after="0" w:line="240" w:lineRule="auto"/>
        <w:ind w:hanging="142"/>
        <w:jc w:val="both"/>
        <w:rPr>
          <w:rFonts w:eastAsia="Times New Roman" w:cstheme="minorHAnsi"/>
          <w:color w:val="002060"/>
          <w:sz w:val="20"/>
          <w:szCs w:val="20"/>
        </w:rPr>
      </w:pPr>
      <w:r w:rsidRPr="00665937">
        <w:rPr>
          <w:rFonts w:eastAsia="Times New Roman" w:cstheme="minorHAnsi"/>
          <w:color w:val="002060"/>
          <w:sz w:val="20"/>
          <w:szCs w:val="20"/>
        </w:rPr>
        <w:t xml:space="preserve"> </w:t>
      </w:r>
    </w:p>
    <w:p w14:paraId="1036A1BA" w14:textId="77777777" w:rsidR="009B73AC" w:rsidRPr="00665937" w:rsidRDefault="009B73AC" w:rsidP="00606FDD">
      <w:pPr>
        <w:spacing w:after="0" w:line="240" w:lineRule="auto"/>
        <w:rPr>
          <w:rFonts w:eastAsiaTheme="majorEastAsia" w:cstheme="minorHAnsi"/>
          <w:color w:val="002060"/>
          <w:sz w:val="20"/>
          <w:szCs w:val="20"/>
        </w:rPr>
      </w:pPr>
    </w:p>
    <w:p w14:paraId="1AE72807" w14:textId="77777777" w:rsidR="009B73AC" w:rsidRPr="00665937" w:rsidRDefault="009B73AC" w:rsidP="00606FDD">
      <w:pPr>
        <w:spacing w:after="0" w:line="240" w:lineRule="auto"/>
        <w:rPr>
          <w:rFonts w:eastAsiaTheme="majorEastAsia" w:cstheme="minorHAnsi"/>
          <w:b/>
          <w:color w:val="002060"/>
          <w:sz w:val="20"/>
          <w:szCs w:val="20"/>
        </w:rPr>
      </w:pPr>
      <w:r w:rsidRPr="00665937">
        <w:rPr>
          <w:rFonts w:eastAsiaTheme="majorEastAsia" w:cstheme="minorHAnsi"/>
          <w:b/>
          <w:color w:val="002060"/>
          <w:sz w:val="20"/>
          <w:szCs w:val="20"/>
        </w:rPr>
        <w:t>Overzicht satellietadressen:</w:t>
      </w:r>
    </w:p>
    <w:p w14:paraId="30F744A6" w14:textId="77777777" w:rsidR="009B73AC" w:rsidRPr="00665937" w:rsidRDefault="009B73AC" w:rsidP="00606FDD">
      <w:pPr>
        <w:spacing w:after="0" w:line="240" w:lineRule="auto"/>
        <w:rPr>
          <w:rFonts w:eastAsiaTheme="majorEastAsia" w:cstheme="minorHAnsi"/>
          <w:b/>
          <w:color w:val="002060"/>
          <w:sz w:val="20"/>
          <w:szCs w:val="20"/>
        </w:rPr>
      </w:pPr>
    </w:p>
    <w:tbl>
      <w:tblPr>
        <w:tblW w:w="5716" w:type="pct"/>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shd w:val="clear" w:color="auto" w:fill="E6E7DA"/>
        <w:tblCellMar>
          <w:left w:w="0" w:type="dxa"/>
          <w:right w:w="0" w:type="dxa"/>
        </w:tblCellMar>
        <w:tblLook w:val="04A0" w:firstRow="1" w:lastRow="0" w:firstColumn="1" w:lastColumn="0" w:noHBand="0" w:noVBand="1"/>
      </w:tblPr>
      <w:tblGrid>
        <w:gridCol w:w="3712"/>
        <w:gridCol w:w="6728"/>
      </w:tblGrid>
      <w:tr w:rsidR="00D24F85" w:rsidRPr="00665937" w14:paraId="7EFA7292" w14:textId="77777777" w:rsidTr="005A1EB4">
        <w:trPr>
          <w:jc w:val="center"/>
        </w:trPr>
        <w:tc>
          <w:tcPr>
            <w:tcW w:w="1778" w:type="pct"/>
            <w:shd w:val="clear" w:color="auto" w:fill="B4C6E7" w:themeFill="accent1" w:themeFillTint="66"/>
            <w:tcMar>
              <w:top w:w="30" w:type="dxa"/>
              <w:left w:w="30" w:type="dxa"/>
              <w:bottom w:w="30" w:type="dxa"/>
              <w:right w:w="30" w:type="dxa"/>
            </w:tcMar>
            <w:hideMark/>
          </w:tcPr>
          <w:p w14:paraId="19115F50" w14:textId="77777777" w:rsidR="009B73AC" w:rsidRPr="00375C62" w:rsidRDefault="009B73AC" w:rsidP="00606FDD">
            <w:pPr>
              <w:pStyle w:val="PAJOTTENLAND"/>
              <w:rPr>
                <w:rFonts w:asciiTheme="minorHAnsi" w:hAnsiTheme="minorHAnsi" w:cstheme="minorHAnsi"/>
                <w:b/>
                <w:color w:val="002060"/>
                <w:sz w:val="18"/>
                <w:szCs w:val="18"/>
              </w:rPr>
            </w:pPr>
            <w:r w:rsidRPr="00375C62">
              <w:rPr>
                <w:rFonts w:asciiTheme="minorHAnsi" w:hAnsiTheme="minorHAnsi" w:cstheme="minorHAnsi"/>
                <w:b/>
                <w:color w:val="002060"/>
                <w:sz w:val="18"/>
                <w:szCs w:val="18"/>
              </w:rPr>
              <w:t>Gemeenten-satellietadressen</w:t>
            </w:r>
          </w:p>
        </w:tc>
        <w:tc>
          <w:tcPr>
            <w:tcW w:w="3222" w:type="pct"/>
            <w:shd w:val="clear" w:color="auto" w:fill="B4C6E7" w:themeFill="accent1" w:themeFillTint="66"/>
            <w:tcMar>
              <w:top w:w="30" w:type="dxa"/>
              <w:left w:w="30" w:type="dxa"/>
              <w:bottom w:w="30" w:type="dxa"/>
              <w:right w:w="30" w:type="dxa"/>
            </w:tcMar>
            <w:hideMark/>
          </w:tcPr>
          <w:p w14:paraId="4A822CB8" w14:textId="77777777" w:rsidR="009B73AC" w:rsidRPr="00375C62" w:rsidRDefault="009B73AC" w:rsidP="00606FDD">
            <w:pPr>
              <w:pStyle w:val="PAJOTTENLAND"/>
              <w:rPr>
                <w:rFonts w:asciiTheme="minorHAnsi" w:hAnsiTheme="minorHAnsi" w:cstheme="minorHAnsi"/>
                <w:b/>
                <w:color w:val="002060"/>
                <w:sz w:val="18"/>
                <w:szCs w:val="18"/>
              </w:rPr>
            </w:pPr>
            <w:r w:rsidRPr="00375C62">
              <w:rPr>
                <w:rFonts w:asciiTheme="minorHAnsi" w:hAnsiTheme="minorHAnsi" w:cstheme="minorHAnsi"/>
                <w:b/>
                <w:color w:val="002060"/>
                <w:sz w:val="18"/>
                <w:szCs w:val="18"/>
              </w:rPr>
              <w:t>Aanwezige zorgverleners</w:t>
            </w:r>
          </w:p>
        </w:tc>
      </w:tr>
      <w:tr w:rsidR="00D24F85" w:rsidRPr="00665937" w14:paraId="49998AFE" w14:textId="77777777" w:rsidTr="005A1EB4">
        <w:trPr>
          <w:jc w:val="center"/>
        </w:trPr>
        <w:tc>
          <w:tcPr>
            <w:tcW w:w="5000" w:type="pct"/>
            <w:gridSpan w:val="2"/>
            <w:shd w:val="clear" w:color="auto" w:fill="FFFFFF" w:themeFill="background1"/>
            <w:tcMar>
              <w:top w:w="30" w:type="dxa"/>
              <w:left w:w="30" w:type="dxa"/>
              <w:bottom w:w="30" w:type="dxa"/>
              <w:right w:w="30" w:type="dxa"/>
            </w:tcMar>
            <w:vAlign w:val="center"/>
            <w:hideMark/>
          </w:tcPr>
          <w:p w14:paraId="690A422C" w14:textId="4623FE6C" w:rsidR="009B73AC" w:rsidRPr="00375C62" w:rsidRDefault="009B73AC" w:rsidP="00606FDD">
            <w:pPr>
              <w:spacing w:after="0"/>
              <w:jc w:val="center"/>
              <w:rPr>
                <w:rFonts w:cstheme="minorHAnsi"/>
                <w:color w:val="002060"/>
                <w:sz w:val="18"/>
                <w:szCs w:val="18"/>
              </w:rPr>
            </w:pPr>
          </w:p>
        </w:tc>
      </w:tr>
      <w:tr w:rsidR="00D24F85" w:rsidRPr="00665937" w14:paraId="2DC1401B" w14:textId="77777777" w:rsidTr="005A1EB4">
        <w:trPr>
          <w:jc w:val="center"/>
        </w:trPr>
        <w:tc>
          <w:tcPr>
            <w:tcW w:w="1778" w:type="pct"/>
            <w:shd w:val="clear" w:color="auto" w:fill="FFFFFF" w:themeFill="background1"/>
            <w:tcMar>
              <w:top w:w="30" w:type="dxa"/>
              <w:left w:w="30" w:type="dxa"/>
              <w:bottom w:w="30" w:type="dxa"/>
              <w:right w:w="30" w:type="dxa"/>
            </w:tcMar>
            <w:hideMark/>
          </w:tcPr>
          <w:p w14:paraId="22761987" w14:textId="77777777" w:rsidR="009B73AC" w:rsidRPr="00375C62" w:rsidRDefault="009B73AC" w:rsidP="00606FDD">
            <w:pPr>
              <w:pStyle w:val="PAJOTTENLAND"/>
              <w:shd w:val="clear" w:color="auto" w:fill="FFFFFF" w:themeFill="background1"/>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Sociaal Huis</w:t>
            </w:r>
          </w:p>
          <w:p w14:paraId="27BE0F0F" w14:textId="77777777" w:rsidR="009B73AC" w:rsidRPr="00375C62" w:rsidRDefault="009B73AC" w:rsidP="00606FDD">
            <w:pPr>
              <w:pStyle w:val="PAJOTTENLAND"/>
              <w:shd w:val="clear" w:color="auto" w:fill="FFFFFF" w:themeFill="background1"/>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Opperstraat 33 te Liedekerke</w:t>
            </w:r>
          </w:p>
        </w:tc>
        <w:tc>
          <w:tcPr>
            <w:tcW w:w="3222" w:type="pct"/>
            <w:shd w:val="clear" w:color="auto" w:fill="FFFFFF" w:themeFill="background1"/>
            <w:tcMar>
              <w:top w:w="30" w:type="dxa"/>
              <w:left w:w="30" w:type="dxa"/>
              <w:bottom w:w="30" w:type="dxa"/>
              <w:right w:w="30" w:type="dxa"/>
            </w:tcMar>
            <w:hideMark/>
          </w:tcPr>
          <w:p w14:paraId="41548313" w14:textId="77777777" w:rsidR="009B73AC" w:rsidRPr="00375C62" w:rsidRDefault="009B73AC" w:rsidP="00606FDD">
            <w:pPr>
              <w:pStyle w:val="PAJOTTENLAND"/>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Diabeteseducatoren</w:t>
            </w:r>
            <w:proofErr w:type="spellEnd"/>
            <w:r w:rsidRPr="00375C62">
              <w:rPr>
                <w:rFonts w:asciiTheme="minorHAnsi" w:hAnsiTheme="minorHAnsi" w:cstheme="minorHAnsi"/>
                <w:color w:val="002060"/>
                <w:sz w:val="18"/>
                <w:szCs w:val="18"/>
              </w:rPr>
              <w:t xml:space="preserve">: Katelijne </w:t>
            </w:r>
            <w:proofErr w:type="spellStart"/>
            <w:r w:rsidRPr="00375C62">
              <w:rPr>
                <w:rFonts w:asciiTheme="minorHAnsi" w:hAnsiTheme="minorHAnsi" w:cstheme="minorHAnsi"/>
                <w:color w:val="002060"/>
                <w:sz w:val="18"/>
                <w:szCs w:val="18"/>
              </w:rPr>
              <w:t>Vyncke</w:t>
            </w:r>
            <w:proofErr w:type="spellEnd"/>
            <w:r w:rsidRPr="00375C62">
              <w:rPr>
                <w:rFonts w:asciiTheme="minorHAnsi" w:hAnsiTheme="minorHAnsi" w:cstheme="minorHAnsi"/>
                <w:color w:val="002060"/>
                <w:sz w:val="18"/>
                <w:szCs w:val="18"/>
              </w:rPr>
              <w:t xml:space="preserve"> en Sara Claeys</w:t>
            </w:r>
          </w:p>
          <w:p w14:paraId="2E2A746D" w14:textId="1512D16B" w:rsidR="009B73AC" w:rsidRPr="00375C62" w:rsidRDefault="009B73AC" w:rsidP="00606FDD">
            <w:pPr>
              <w:pStyle w:val="PAJOTTENLAND"/>
              <w:rPr>
                <w:rFonts w:asciiTheme="minorHAnsi" w:hAnsiTheme="minorHAnsi" w:cstheme="minorHAnsi"/>
                <w:color w:val="002060"/>
                <w:sz w:val="18"/>
                <w:szCs w:val="18"/>
              </w:rPr>
            </w:pPr>
            <w:r w:rsidRPr="00375C62">
              <w:rPr>
                <w:rFonts w:asciiTheme="minorHAnsi" w:hAnsiTheme="minorHAnsi" w:cstheme="minorHAnsi"/>
                <w:color w:val="002060"/>
                <w:sz w:val="18"/>
                <w:szCs w:val="18"/>
              </w:rPr>
              <w:t>Diëtiste: Katrien Vandenbroucke</w:t>
            </w:r>
          </w:p>
        </w:tc>
      </w:tr>
      <w:tr w:rsidR="00D24F85" w:rsidRPr="00665937" w14:paraId="3BA26FEF" w14:textId="77777777" w:rsidTr="005A1EB4">
        <w:trPr>
          <w:jc w:val="center"/>
        </w:trPr>
        <w:tc>
          <w:tcPr>
            <w:tcW w:w="1778" w:type="pct"/>
            <w:shd w:val="clear" w:color="auto" w:fill="FFFFFF" w:themeFill="background1"/>
            <w:tcMar>
              <w:top w:w="30" w:type="dxa"/>
              <w:left w:w="30" w:type="dxa"/>
              <w:bottom w:w="30" w:type="dxa"/>
              <w:right w:w="30" w:type="dxa"/>
            </w:tcMar>
            <w:vAlign w:val="center"/>
            <w:hideMark/>
          </w:tcPr>
          <w:p w14:paraId="69C522B9"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Sociaal Huis</w:t>
            </w:r>
          </w:p>
          <w:p w14:paraId="4AD20805"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Bellestraat 101 te Affligem</w:t>
            </w:r>
          </w:p>
        </w:tc>
        <w:tc>
          <w:tcPr>
            <w:tcW w:w="3222" w:type="pct"/>
            <w:shd w:val="clear" w:color="auto" w:fill="FFFFFF" w:themeFill="background1"/>
            <w:tcMar>
              <w:top w:w="30" w:type="dxa"/>
              <w:left w:w="30" w:type="dxa"/>
              <w:bottom w:w="30" w:type="dxa"/>
              <w:right w:w="30" w:type="dxa"/>
            </w:tcMar>
            <w:hideMark/>
          </w:tcPr>
          <w:p w14:paraId="768A8879" w14:textId="2295513F" w:rsidR="009B73AC" w:rsidRPr="00375C62" w:rsidRDefault="009B73AC" w:rsidP="00606FDD">
            <w:pPr>
              <w:pStyle w:val="PAJOTTENLAND"/>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Diabeteseducator</w:t>
            </w:r>
            <w:proofErr w:type="spellEnd"/>
            <w:r w:rsidRPr="00375C62">
              <w:rPr>
                <w:rFonts w:asciiTheme="minorHAnsi" w:hAnsiTheme="minorHAnsi" w:cstheme="minorHAnsi"/>
                <w:color w:val="002060"/>
                <w:sz w:val="18"/>
                <w:szCs w:val="18"/>
              </w:rPr>
              <w:t xml:space="preserve">: Katelijne </w:t>
            </w:r>
            <w:proofErr w:type="spellStart"/>
            <w:r w:rsidRPr="00375C62">
              <w:rPr>
                <w:rFonts w:asciiTheme="minorHAnsi" w:hAnsiTheme="minorHAnsi" w:cstheme="minorHAnsi"/>
                <w:color w:val="002060"/>
                <w:sz w:val="18"/>
                <w:szCs w:val="18"/>
              </w:rPr>
              <w:t>Vyncke</w:t>
            </w:r>
            <w:proofErr w:type="spellEnd"/>
            <w:r w:rsidRPr="00375C62">
              <w:rPr>
                <w:rFonts w:asciiTheme="minorHAnsi" w:hAnsiTheme="minorHAnsi" w:cstheme="minorHAnsi"/>
                <w:color w:val="002060"/>
                <w:sz w:val="18"/>
                <w:szCs w:val="18"/>
              </w:rPr>
              <w:br/>
              <w:t>Diëtiste: Katrien Vandenbroucke</w:t>
            </w:r>
          </w:p>
        </w:tc>
      </w:tr>
      <w:tr w:rsidR="00D24F85" w:rsidRPr="00665937" w14:paraId="5AA37639" w14:textId="77777777" w:rsidTr="005A1EB4">
        <w:trPr>
          <w:jc w:val="center"/>
        </w:trPr>
        <w:tc>
          <w:tcPr>
            <w:tcW w:w="1778" w:type="pct"/>
            <w:shd w:val="clear" w:color="auto" w:fill="FFFFFF" w:themeFill="background1"/>
            <w:tcMar>
              <w:top w:w="30" w:type="dxa"/>
              <w:left w:w="30" w:type="dxa"/>
              <w:bottom w:w="30" w:type="dxa"/>
              <w:right w:w="30" w:type="dxa"/>
            </w:tcMar>
            <w:vAlign w:val="center"/>
            <w:hideMark/>
          </w:tcPr>
          <w:p w14:paraId="61AD05E7"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WZC De Oase</w:t>
            </w:r>
          </w:p>
          <w:p w14:paraId="45C86634"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Kloosterstraat te Opwijk</w:t>
            </w:r>
          </w:p>
        </w:tc>
        <w:tc>
          <w:tcPr>
            <w:tcW w:w="3222" w:type="pct"/>
            <w:shd w:val="clear" w:color="auto" w:fill="FFFFFF" w:themeFill="background1"/>
            <w:tcMar>
              <w:top w:w="30" w:type="dxa"/>
              <w:left w:w="30" w:type="dxa"/>
              <w:bottom w:w="30" w:type="dxa"/>
              <w:right w:w="30" w:type="dxa"/>
            </w:tcMar>
            <w:hideMark/>
          </w:tcPr>
          <w:p w14:paraId="3405B953" w14:textId="26608EAE" w:rsidR="009B73AC" w:rsidRPr="00375C62" w:rsidRDefault="009B73AC" w:rsidP="00606FDD">
            <w:pPr>
              <w:pStyle w:val="PAJOTTENLAND"/>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Diabeteseducator</w:t>
            </w:r>
            <w:proofErr w:type="spellEnd"/>
            <w:r w:rsidRPr="00375C62">
              <w:rPr>
                <w:rFonts w:asciiTheme="minorHAnsi" w:hAnsiTheme="minorHAnsi" w:cstheme="minorHAnsi"/>
                <w:color w:val="002060"/>
                <w:sz w:val="18"/>
                <w:szCs w:val="18"/>
              </w:rPr>
              <w:t xml:space="preserve">: Griet </w:t>
            </w:r>
            <w:proofErr w:type="spellStart"/>
            <w:r w:rsidRPr="00375C62">
              <w:rPr>
                <w:rFonts w:asciiTheme="minorHAnsi" w:hAnsiTheme="minorHAnsi" w:cstheme="minorHAnsi"/>
                <w:color w:val="002060"/>
                <w:sz w:val="18"/>
                <w:szCs w:val="18"/>
              </w:rPr>
              <w:t>Verdoodt</w:t>
            </w:r>
            <w:proofErr w:type="spellEnd"/>
            <w:r w:rsidRPr="00375C62">
              <w:rPr>
                <w:rFonts w:asciiTheme="minorHAnsi" w:hAnsiTheme="minorHAnsi" w:cstheme="minorHAnsi"/>
                <w:color w:val="002060"/>
                <w:sz w:val="18"/>
                <w:szCs w:val="18"/>
              </w:rPr>
              <w:br/>
              <w:t>Podoloog: Veerle Boersma</w:t>
            </w:r>
          </w:p>
        </w:tc>
      </w:tr>
      <w:tr w:rsidR="00D24F85" w:rsidRPr="00665937" w14:paraId="0FE27A1A" w14:textId="77777777" w:rsidTr="005A1EB4">
        <w:trPr>
          <w:trHeight w:val="373"/>
          <w:jc w:val="center"/>
        </w:trPr>
        <w:tc>
          <w:tcPr>
            <w:tcW w:w="1778" w:type="pct"/>
            <w:shd w:val="clear" w:color="auto" w:fill="FFFFFF" w:themeFill="background1"/>
            <w:tcMar>
              <w:top w:w="30" w:type="dxa"/>
              <w:left w:w="30" w:type="dxa"/>
              <w:bottom w:w="30" w:type="dxa"/>
              <w:right w:w="30" w:type="dxa"/>
            </w:tcMar>
            <w:hideMark/>
          </w:tcPr>
          <w:p w14:paraId="4BFB5713"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Sociaal Huis,</w:t>
            </w:r>
          </w:p>
          <w:p w14:paraId="0448631A"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Gasthuisstraat 17 te Merchtem</w:t>
            </w:r>
          </w:p>
        </w:tc>
        <w:tc>
          <w:tcPr>
            <w:tcW w:w="3222" w:type="pct"/>
            <w:shd w:val="clear" w:color="auto" w:fill="FFFFFF" w:themeFill="background1"/>
            <w:tcMar>
              <w:top w:w="30" w:type="dxa"/>
              <w:left w:w="30" w:type="dxa"/>
              <w:bottom w:w="30" w:type="dxa"/>
              <w:right w:w="30" w:type="dxa"/>
            </w:tcMar>
            <w:hideMark/>
          </w:tcPr>
          <w:p w14:paraId="680E7ED6" w14:textId="77777777" w:rsidR="009B73AC" w:rsidRPr="00375C62" w:rsidRDefault="009B73AC" w:rsidP="00606FDD">
            <w:pPr>
              <w:pStyle w:val="PAJOTTENLAND"/>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Diabeteseducatoren</w:t>
            </w:r>
            <w:proofErr w:type="spellEnd"/>
            <w:r w:rsidRPr="00375C62">
              <w:rPr>
                <w:rFonts w:asciiTheme="minorHAnsi" w:hAnsiTheme="minorHAnsi" w:cstheme="minorHAnsi"/>
                <w:color w:val="002060"/>
                <w:sz w:val="18"/>
                <w:szCs w:val="18"/>
              </w:rPr>
              <w:t xml:space="preserve">: Katelijne </w:t>
            </w:r>
            <w:proofErr w:type="spellStart"/>
            <w:r w:rsidRPr="00375C62">
              <w:rPr>
                <w:rFonts w:asciiTheme="minorHAnsi" w:hAnsiTheme="minorHAnsi" w:cstheme="minorHAnsi"/>
                <w:color w:val="002060"/>
                <w:sz w:val="18"/>
                <w:szCs w:val="18"/>
              </w:rPr>
              <w:t>Vyncke</w:t>
            </w:r>
            <w:proofErr w:type="spellEnd"/>
            <w:r w:rsidRPr="00375C62">
              <w:rPr>
                <w:rFonts w:asciiTheme="minorHAnsi" w:hAnsiTheme="minorHAnsi" w:cstheme="minorHAnsi"/>
                <w:color w:val="002060"/>
                <w:sz w:val="18"/>
                <w:szCs w:val="18"/>
              </w:rPr>
              <w:t>, Sara Claeys</w:t>
            </w:r>
          </w:p>
          <w:p w14:paraId="0F24BFE5" w14:textId="77777777" w:rsidR="009B73AC" w:rsidRPr="00375C62" w:rsidRDefault="009B73AC" w:rsidP="00606FDD">
            <w:pPr>
              <w:pStyle w:val="PAJOTTENLAND"/>
              <w:rPr>
                <w:rFonts w:asciiTheme="minorHAnsi" w:hAnsiTheme="minorHAnsi" w:cstheme="minorHAnsi"/>
                <w:color w:val="002060"/>
                <w:sz w:val="18"/>
                <w:szCs w:val="18"/>
              </w:rPr>
            </w:pPr>
            <w:r w:rsidRPr="00375C62">
              <w:rPr>
                <w:rFonts w:asciiTheme="minorHAnsi" w:hAnsiTheme="minorHAnsi" w:cstheme="minorHAnsi"/>
                <w:color w:val="002060"/>
                <w:sz w:val="18"/>
                <w:szCs w:val="18"/>
              </w:rPr>
              <w:t>Diëtiste: Katrien Vandenbroucke</w:t>
            </w:r>
          </w:p>
        </w:tc>
      </w:tr>
      <w:tr w:rsidR="00D24F85" w:rsidRPr="00665937" w14:paraId="65B175E2" w14:textId="77777777" w:rsidTr="005A1EB4">
        <w:trPr>
          <w:trHeight w:val="373"/>
          <w:jc w:val="center"/>
        </w:trPr>
        <w:tc>
          <w:tcPr>
            <w:tcW w:w="1778" w:type="pct"/>
            <w:shd w:val="clear" w:color="auto" w:fill="FFFFFF" w:themeFill="background1"/>
            <w:tcMar>
              <w:top w:w="30" w:type="dxa"/>
              <w:left w:w="30" w:type="dxa"/>
              <w:bottom w:w="30" w:type="dxa"/>
              <w:right w:w="30" w:type="dxa"/>
            </w:tcMar>
          </w:tcPr>
          <w:p w14:paraId="7E72FCFA" w14:textId="77777777" w:rsidR="009B73AC" w:rsidRPr="00375C62" w:rsidRDefault="009B73AC" w:rsidP="00606FDD">
            <w:pPr>
              <w:pStyle w:val="PAJOTTENLAND"/>
              <w:jc w:val="center"/>
              <w:rPr>
                <w:rFonts w:asciiTheme="minorHAnsi" w:hAnsiTheme="minorHAnsi" w:cstheme="minorHAnsi"/>
                <w:color w:val="002060"/>
                <w:sz w:val="18"/>
                <w:szCs w:val="18"/>
              </w:rPr>
            </w:pPr>
            <w:r w:rsidRPr="00375C62">
              <w:rPr>
                <w:rFonts w:asciiTheme="minorHAnsi" w:hAnsiTheme="minorHAnsi" w:cstheme="minorHAnsi"/>
                <w:color w:val="002060"/>
                <w:sz w:val="18"/>
                <w:szCs w:val="18"/>
              </w:rPr>
              <w:t>HELA Huis</w:t>
            </w:r>
          </w:p>
          <w:p w14:paraId="1C5FF23E" w14:textId="77777777" w:rsidR="009B73AC" w:rsidRPr="00375C62" w:rsidRDefault="009B73AC" w:rsidP="00606FDD">
            <w:pPr>
              <w:pStyle w:val="PAJOTTENLAND"/>
              <w:jc w:val="center"/>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Brusselsesteenweg</w:t>
            </w:r>
            <w:proofErr w:type="spellEnd"/>
            <w:r w:rsidRPr="00375C62">
              <w:rPr>
                <w:rFonts w:asciiTheme="minorHAnsi" w:hAnsiTheme="minorHAnsi" w:cstheme="minorHAnsi"/>
                <w:color w:val="002060"/>
                <w:sz w:val="18"/>
                <w:szCs w:val="18"/>
              </w:rPr>
              <w:t xml:space="preserve"> 88 te Asse-</w:t>
            </w:r>
            <w:proofErr w:type="spellStart"/>
            <w:r w:rsidRPr="00375C62">
              <w:rPr>
                <w:rFonts w:asciiTheme="minorHAnsi" w:hAnsiTheme="minorHAnsi" w:cstheme="minorHAnsi"/>
                <w:color w:val="002060"/>
                <w:sz w:val="18"/>
                <w:szCs w:val="18"/>
              </w:rPr>
              <w:t>Walfergem</w:t>
            </w:r>
            <w:proofErr w:type="spellEnd"/>
          </w:p>
        </w:tc>
        <w:tc>
          <w:tcPr>
            <w:tcW w:w="3222" w:type="pct"/>
            <w:shd w:val="clear" w:color="auto" w:fill="FFFFFF" w:themeFill="background1"/>
            <w:tcMar>
              <w:top w:w="30" w:type="dxa"/>
              <w:left w:w="30" w:type="dxa"/>
              <w:bottom w:w="30" w:type="dxa"/>
              <w:right w:w="30" w:type="dxa"/>
            </w:tcMar>
          </w:tcPr>
          <w:p w14:paraId="27DCEBE6" w14:textId="1BE54CE2" w:rsidR="009B73AC" w:rsidRPr="00375C62" w:rsidRDefault="009B73AC" w:rsidP="00606FDD">
            <w:pPr>
              <w:pStyle w:val="PAJOTTENLAND"/>
              <w:rPr>
                <w:rFonts w:asciiTheme="minorHAnsi" w:hAnsiTheme="minorHAnsi" w:cstheme="minorHAnsi"/>
                <w:color w:val="002060"/>
                <w:sz w:val="18"/>
                <w:szCs w:val="18"/>
              </w:rPr>
            </w:pPr>
            <w:proofErr w:type="spellStart"/>
            <w:r w:rsidRPr="00375C62">
              <w:rPr>
                <w:rFonts w:asciiTheme="minorHAnsi" w:hAnsiTheme="minorHAnsi" w:cstheme="minorHAnsi"/>
                <w:color w:val="002060"/>
                <w:sz w:val="18"/>
                <w:szCs w:val="18"/>
              </w:rPr>
              <w:t>Diabeteseducatoren</w:t>
            </w:r>
            <w:proofErr w:type="spellEnd"/>
            <w:r w:rsidRPr="00375C62">
              <w:rPr>
                <w:rFonts w:asciiTheme="minorHAnsi" w:hAnsiTheme="minorHAnsi" w:cstheme="minorHAnsi"/>
                <w:color w:val="002060"/>
                <w:sz w:val="18"/>
                <w:szCs w:val="18"/>
              </w:rPr>
              <w:t xml:space="preserve">: Katelijne </w:t>
            </w:r>
            <w:proofErr w:type="spellStart"/>
            <w:r w:rsidRPr="00375C62">
              <w:rPr>
                <w:rFonts w:asciiTheme="minorHAnsi" w:hAnsiTheme="minorHAnsi" w:cstheme="minorHAnsi"/>
                <w:color w:val="002060"/>
                <w:sz w:val="18"/>
                <w:szCs w:val="18"/>
              </w:rPr>
              <w:t>Vyncke</w:t>
            </w:r>
            <w:proofErr w:type="spellEnd"/>
            <w:r w:rsidRPr="00375C62">
              <w:rPr>
                <w:rFonts w:asciiTheme="minorHAnsi" w:hAnsiTheme="minorHAnsi" w:cstheme="minorHAnsi"/>
                <w:color w:val="002060"/>
                <w:sz w:val="18"/>
                <w:szCs w:val="18"/>
              </w:rPr>
              <w:t xml:space="preserve">, Sara Claeys, Griet </w:t>
            </w:r>
            <w:proofErr w:type="spellStart"/>
            <w:r w:rsidRPr="00375C62">
              <w:rPr>
                <w:rFonts w:asciiTheme="minorHAnsi" w:hAnsiTheme="minorHAnsi" w:cstheme="minorHAnsi"/>
                <w:color w:val="002060"/>
                <w:sz w:val="18"/>
                <w:szCs w:val="18"/>
              </w:rPr>
              <w:t>Verdoodt</w:t>
            </w:r>
            <w:proofErr w:type="spellEnd"/>
            <w:r w:rsidRPr="00375C62">
              <w:rPr>
                <w:rFonts w:asciiTheme="minorHAnsi" w:hAnsiTheme="minorHAnsi" w:cstheme="minorHAnsi"/>
                <w:color w:val="002060"/>
                <w:sz w:val="18"/>
                <w:szCs w:val="18"/>
              </w:rPr>
              <w:t xml:space="preserve"> en </w:t>
            </w:r>
            <w:r w:rsidR="00F42507" w:rsidRPr="00375C62">
              <w:rPr>
                <w:rFonts w:asciiTheme="minorHAnsi" w:hAnsiTheme="minorHAnsi" w:cstheme="minorHAnsi"/>
                <w:color w:val="002060"/>
                <w:sz w:val="18"/>
                <w:szCs w:val="18"/>
              </w:rPr>
              <w:t>W</w:t>
            </w:r>
            <w:r w:rsidRPr="00375C62">
              <w:rPr>
                <w:rFonts w:asciiTheme="minorHAnsi" w:hAnsiTheme="minorHAnsi" w:cstheme="minorHAnsi"/>
                <w:color w:val="002060"/>
                <w:sz w:val="18"/>
                <w:szCs w:val="18"/>
              </w:rPr>
              <w:t>illy De Smet</w:t>
            </w:r>
          </w:p>
          <w:p w14:paraId="615292F2" w14:textId="77777777" w:rsidR="009B73AC" w:rsidRPr="00375C62" w:rsidRDefault="009B73AC" w:rsidP="00606FDD">
            <w:pPr>
              <w:pStyle w:val="PAJOTTENLAND"/>
              <w:rPr>
                <w:rFonts w:asciiTheme="minorHAnsi" w:hAnsiTheme="minorHAnsi" w:cstheme="minorHAnsi"/>
                <w:color w:val="002060"/>
                <w:sz w:val="18"/>
                <w:szCs w:val="18"/>
              </w:rPr>
            </w:pPr>
            <w:r w:rsidRPr="00375C62">
              <w:rPr>
                <w:rFonts w:asciiTheme="minorHAnsi" w:hAnsiTheme="minorHAnsi" w:cstheme="minorHAnsi"/>
                <w:color w:val="002060"/>
                <w:sz w:val="18"/>
                <w:szCs w:val="18"/>
              </w:rPr>
              <w:t>Podoloog: Veerle Boersma</w:t>
            </w:r>
          </w:p>
          <w:p w14:paraId="163E0E26" w14:textId="1D333992" w:rsidR="009B73AC" w:rsidRPr="00375C62" w:rsidRDefault="009B73AC" w:rsidP="00606FDD">
            <w:pPr>
              <w:pStyle w:val="PAJOTTENLAND"/>
              <w:rPr>
                <w:rFonts w:asciiTheme="minorHAnsi" w:hAnsiTheme="minorHAnsi" w:cstheme="minorHAnsi"/>
                <w:color w:val="002060"/>
                <w:sz w:val="18"/>
                <w:szCs w:val="18"/>
              </w:rPr>
            </w:pPr>
            <w:r w:rsidRPr="00375C62">
              <w:rPr>
                <w:rFonts w:asciiTheme="minorHAnsi" w:hAnsiTheme="minorHAnsi" w:cstheme="minorHAnsi"/>
                <w:color w:val="002060"/>
                <w:sz w:val="18"/>
                <w:szCs w:val="18"/>
              </w:rPr>
              <w:t xml:space="preserve">Diëtiste: Katrien </w:t>
            </w:r>
            <w:proofErr w:type="spellStart"/>
            <w:r w:rsidRPr="00375C62">
              <w:rPr>
                <w:rFonts w:asciiTheme="minorHAnsi" w:hAnsiTheme="minorHAnsi" w:cstheme="minorHAnsi"/>
                <w:color w:val="002060"/>
                <w:sz w:val="18"/>
                <w:szCs w:val="18"/>
              </w:rPr>
              <w:t>Vandenbrouck</w:t>
            </w:r>
            <w:proofErr w:type="spellEnd"/>
          </w:p>
        </w:tc>
      </w:tr>
    </w:tbl>
    <w:p w14:paraId="2D9978F0" w14:textId="77777777" w:rsidR="00B42F15" w:rsidRDefault="00B42F15" w:rsidP="00606FDD">
      <w:pPr>
        <w:spacing w:after="0" w:line="240" w:lineRule="auto"/>
        <w:contextualSpacing/>
        <w:rPr>
          <w:rStyle w:val="Hyperlink"/>
          <w:rFonts w:eastAsia="Times New Roman" w:cstheme="minorHAnsi"/>
          <w:bCs/>
          <w:color w:val="002060"/>
          <w:sz w:val="20"/>
          <w:szCs w:val="20"/>
        </w:rPr>
      </w:pPr>
    </w:p>
    <w:p w14:paraId="34E83228" w14:textId="47128C34" w:rsidR="00D14793" w:rsidRPr="00665937" w:rsidRDefault="00D14793" w:rsidP="00606FDD">
      <w:pPr>
        <w:spacing w:after="0" w:line="240" w:lineRule="auto"/>
        <w:contextualSpacing/>
        <w:rPr>
          <w:rStyle w:val="Hyperlink"/>
          <w:rFonts w:eastAsia="Times New Roman" w:cstheme="minorHAnsi"/>
          <w:bCs/>
          <w:color w:val="002060"/>
          <w:sz w:val="20"/>
          <w:szCs w:val="20"/>
        </w:rPr>
      </w:pPr>
      <w:r w:rsidRPr="00665937">
        <w:rPr>
          <w:rStyle w:val="Hyperlink"/>
          <w:rFonts w:eastAsia="Times New Roman" w:cstheme="minorHAnsi"/>
          <w:bCs/>
          <w:color w:val="002060"/>
          <w:sz w:val="20"/>
          <w:szCs w:val="20"/>
        </w:rPr>
        <w:t>Pilootproject HA praktijk te Merchtem</w:t>
      </w:r>
    </w:p>
    <w:p w14:paraId="7E737E2F" w14:textId="0A9D997E" w:rsidR="00D14793" w:rsidRPr="00665937" w:rsidRDefault="00D14793" w:rsidP="00606FDD">
      <w:pPr>
        <w:spacing w:after="0" w:line="240" w:lineRule="auto"/>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lastRenderedPageBreak/>
        <w:t>Vaststellingen:</w:t>
      </w:r>
    </w:p>
    <w:p w14:paraId="24BFC8A8" w14:textId="590EDC11" w:rsidR="003F6AF0" w:rsidRPr="00665937" w:rsidRDefault="00B42F15" w:rsidP="00606FDD">
      <w:pPr>
        <w:shd w:val="clear" w:color="auto" w:fill="FFFFFF"/>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Dr.</w:t>
      </w:r>
      <w:r w:rsidR="009229D0" w:rsidRPr="00665937">
        <w:rPr>
          <w:rFonts w:eastAsia="Times New Roman" w:cstheme="minorHAnsi"/>
          <w:color w:val="002060"/>
          <w:sz w:val="20"/>
          <w:szCs w:val="20"/>
          <w:lang w:eastAsia="nl-BE"/>
        </w:rPr>
        <w:t xml:space="preserve"> Julie is </w:t>
      </w:r>
      <w:r w:rsidR="005A1EB4" w:rsidRPr="00665937">
        <w:rPr>
          <w:rFonts w:eastAsia="Times New Roman" w:cstheme="minorHAnsi"/>
          <w:color w:val="002060"/>
          <w:sz w:val="20"/>
          <w:szCs w:val="20"/>
          <w:lang w:eastAsia="nl-BE"/>
        </w:rPr>
        <w:t>verantwoordelijk</w:t>
      </w:r>
      <w:r w:rsidR="009229D0" w:rsidRPr="00665937">
        <w:rPr>
          <w:rFonts w:eastAsia="Times New Roman" w:cstheme="minorHAnsi"/>
          <w:color w:val="002060"/>
          <w:sz w:val="20"/>
          <w:szCs w:val="20"/>
          <w:lang w:eastAsia="nl-BE"/>
        </w:rPr>
        <w:t xml:space="preserve"> voor de </w:t>
      </w:r>
      <w:r w:rsidR="005A1EB4" w:rsidRPr="00665937">
        <w:rPr>
          <w:rFonts w:eastAsia="Times New Roman" w:cstheme="minorHAnsi"/>
          <w:color w:val="002060"/>
          <w:sz w:val="20"/>
          <w:szCs w:val="20"/>
          <w:lang w:eastAsia="nl-BE"/>
        </w:rPr>
        <w:t>organisatie</w:t>
      </w:r>
      <w:r w:rsidR="009229D0" w:rsidRPr="00665937">
        <w:rPr>
          <w:rFonts w:eastAsia="Times New Roman" w:cstheme="minorHAnsi"/>
          <w:color w:val="002060"/>
          <w:sz w:val="20"/>
          <w:szCs w:val="20"/>
          <w:lang w:eastAsia="nl-BE"/>
        </w:rPr>
        <w:t xml:space="preserve"> Wachtpost</w:t>
      </w:r>
      <w:r>
        <w:rPr>
          <w:rFonts w:eastAsia="Times New Roman" w:cstheme="minorHAnsi"/>
          <w:color w:val="002060"/>
          <w:sz w:val="20"/>
          <w:szCs w:val="20"/>
          <w:lang w:eastAsia="nl-BE"/>
        </w:rPr>
        <w:t xml:space="preserve">, en is lector VUB </w:t>
      </w:r>
      <w:proofErr w:type="spellStart"/>
      <w:r>
        <w:rPr>
          <w:rFonts w:eastAsia="Times New Roman" w:cstheme="minorHAnsi"/>
          <w:color w:val="002060"/>
          <w:sz w:val="20"/>
          <w:szCs w:val="20"/>
          <w:lang w:eastAsia="nl-BE"/>
        </w:rPr>
        <w:t>Jette.</w:t>
      </w:r>
      <w:r w:rsidR="00606FDD" w:rsidRPr="00665937">
        <w:rPr>
          <w:rFonts w:eastAsia="Times New Roman" w:cstheme="minorHAnsi"/>
          <w:color w:val="002060"/>
          <w:sz w:val="20"/>
          <w:szCs w:val="20"/>
          <w:lang w:eastAsia="nl-BE"/>
        </w:rPr>
        <w:t>Pre</w:t>
      </w:r>
      <w:proofErr w:type="spellEnd"/>
      <w:r w:rsidR="00606FDD" w:rsidRPr="00665937">
        <w:rPr>
          <w:rFonts w:eastAsia="Times New Roman" w:cstheme="minorHAnsi"/>
          <w:color w:val="002060"/>
          <w:sz w:val="20"/>
          <w:szCs w:val="20"/>
          <w:lang w:eastAsia="nl-BE"/>
        </w:rPr>
        <w:t xml:space="preserve"> triage centrum, </w:t>
      </w:r>
      <w:r w:rsidR="003F6AF0" w:rsidRPr="00665937">
        <w:rPr>
          <w:rFonts w:eastAsia="Times New Roman" w:cstheme="minorHAnsi"/>
          <w:color w:val="002060"/>
          <w:sz w:val="20"/>
          <w:szCs w:val="20"/>
          <w:lang w:eastAsia="nl-BE"/>
        </w:rPr>
        <w:t>In Merchtem zijn groep artsen bezig met een nieuwe brede eerstelijnspraktijk op te zetten</w:t>
      </w:r>
      <w:r w:rsidR="003F6AF0" w:rsidRPr="00665937">
        <w:rPr>
          <w:rFonts w:eastAsia="Times New Roman" w:cstheme="minorHAnsi"/>
          <w:color w:val="002060"/>
          <w:sz w:val="20"/>
          <w:szCs w:val="20"/>
          <w:lang w:eastAsia="nl-BE"/>
        </w:rPr>
        <w:t xml:space="preserve"> en aanvraag pilootproject is ingediend</w:t>
      </w:r>
      <w:r w:rsidR="005A1EB4" w:rsidRPr="00665937">
        <w:rPr>
          <w:rFonts w:eastAsia="Times New Roman" w:cstheme="minorHAnsi"/>
          <w:color w:val="002060"/>
          <w:sz w:val="20"/>
          <w:szCs w:val="20"/>
          <w:lang w:eastAsia="nl-BE"/>
        </w:rPr>
        <w:t>.</w:t>
      </w:r>
    </w:p>
    <w:p w14:paraId="2F0A2F69" w14:textId="32965492" w:rsidR="005A1EB4" w:rsidRPr="00665937" w:rsidRDefault="005A1EB4" w:rsidP="00606FDD">
      <w:pPr>
        <w:shd w:val="clear" w:color="auto" w:fill="FFFFFF"/>
        <w:spacing w:after="0" w:line="300" w:lineRule="atLeast"/>
        <w:rPr>
          <w:rFonts w:eastAsia="Times New Roman" w:cstheme="minorHAnsi"/>
          <w:color w:val="002060"/>
          <w:sz w:val="20"/>
          <w:szCs w:val="20"/>
          <w:lang w:eastAsia="nl-BE"/>
        </w:rPr>
      </w:pPr>
    </w:p>
    <w:tbl>
      <w:tblPr>
        <w:tblW w:w="5940" w:type="dxa"/>
        <w:tblCellMar>
          <w:left w:w="0" w:type="dxa"/>
          <w:right w:w="0" w:type="dxa"/>
        </w:tblCellMar>
        <w:tblLook w:val="04A0" w:firstRow="1" w:lastRow="0" w:firstColumn="1" w:lastColumn="0" w:noHBand="0" w:noVBand="1"/>
      </w:tblPr>
      <w:tblGrid>
        <w:gridCol w:w="5980"/>
        <w:gridCol w:w="960"/>
        <w:gridCol w:w="960"/>
        <w:gridCol w:w="960"/>
      </w:tblGrid>
      <w:tr w:rsidR="00D24F85" w:rsidRPr="00665937" w14:paraId="40CE0C32" w14:textId="77777777" w:rsidTr="00191897">
        <w:trPr>
          <w:trHeight w:val="264"/>
        </w:trPr>
        <w:tc>
          <w:tcPr>
            <w:tcW w:w="3060" w:type="dxa"/>
            <w:noWrap/>
            <w:tcMar>
              <w:top w:w="15" w:type="dxa"/>
              <w:left w:w="15" w:type="dxa"/>
              <w:bottom w:w="0" w:type="dxa"/>
              <w:right w:w="15" w:type="dxa"/>
            </w:tcMar>
            <w:vAlign w:val="bottom"/>
            <w:hideMark/>
          </w:tcPr>
          <w:tbl>
            <w:tblPr>
              <w:tblW w:w="5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0"/>
              <w:gridCol w:w="960"/>
              <w:gridCol w:w="960"/>
              <w:gridCol w:w="960"/>
            </w:tblGrid>
            <w:tr w:rsidR="00D24F85" w:rsidRPr="00665937" w14:paraId="00816D40" w14:textId="77777777" w:rsidTr="00E92534">
              <w:trPr>
                <w:trHeight w:val="264"/>
              </w:trPr>
              <w:tc>
                <w:tcPr>
                  <w:tcW w:w="3060" w:type="dxa"/>
                  <w:tcMar>
                    <w:top w:w="15" w:type="dxa"/>
                    <w:left w:w="15" w:type="dxa"/>
                    <w:bottom w:w="0" w:type="dxa"/>
                    <w:right w:w="15" w:type="dxa"/>
                  </w:tcMar>
                  <w:vAlign w:val="bottom"/>
                  <w:hideMark/>
                </w:tcPr>
                <w:p w14:paraId="6C819637"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960" w:type="dxa"/>
                  <w:tcMar>
                    <w:top w:w="15" w:type="dxa"/>
                    <w:left w:w="15" w:type="dxa"/>
                    <w:bottom w:w="0" w:type="dxa"/>
                    <w:right w:w="15" w:type="dxa"/>
                  </w:tcMar>
                  <w:vAlign w:val="bottom"/>
                  <w:hideMark/>
                </w:tcPr>
                <w:p w14:paraId="426CBD3B"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b/>
                      <w:bCs/>
                      <w:color w:val="002060"/>
                      <w:sz w:val="20"/>
                      <w:szCs w:val="20"/>
                      <w:lang w:eastAsia="nl-BE"/>
                    </w:rPr>
                    <w:t>2016</w:t>
                  </w:r>
                </w:p>
              </w:tc>
              <w:tc>
                <w:tcPr>
                  <w:tcW w:w="960" w:type="dxa"/>
                  <w:tcMar>
                    <w:top w:w="15" w:type="dxa"/>
                    <w:left w:w="15" w:type="dxa"/>
                    <w:bottom w:w="0" w:type="dxa"/>
                    <w:right w:w="15" w:type="dxa"/>
                  </w:tcMar>
                  <w:vAlign w:val="bottom"/>
                  <w:hideMark/>
                </w:tcPr>
                <w:p w14:paraId="60A46702"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b/>
                      <w:bCs/>
                      <w:color w:val="002060"/>
                      <w:sz w:val="20"/>
                      <w:szCs w:val="20"/>
                      <w:lang w:eastAsia="nl-BE"/>
                    </w:rPr>
                    <w:t>2021</w:t>
                  </w:r>
                </w:p>
              </w:tc>
              <w:tc>
                <w:tcPr>
                  <w:tcW w:w="960" w:type="dxa"/>
                  <w:tcMar>
                    <w:top w:w="15" w:type="dxa"/>
                    <w:left w:w="15" w:type="dxa"/>
                    <w:bottom w:w="0" w:type="dxa"/>
                    <w:right w:w="15" w:type="dxa"/>
                  </w:tcMar>
                  <w:vAlign w:val="bottom"/>
                  <w:hideMark/>
                </w:tcPr>
                <w:p w14:paraId="1E10AB1E"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b/>
                      <w:bCs/>
                      <w:color w:val="002060"/>
                      <w:sz w:val="20"/>
                      <w:szCs w:val="20"/>
                      <w:lang w:eastAsia="nl-BE"/>
                    </w:rPr>
                    <w:t>2022</w:t>
                  </w:r>
                </w:p>
              </w:tc>
            </w:tr>
            <w:tr w:rsidR="00D24F85" w:rsidRPr="00665937" w14:paraId="4CE4B504" w14:textId="77777777" w:rsidTr="00E92534">
              <w:trPr>
                <w:trHeight w:val="264"/>
              </w:trPr>
              <w:tc>
                <w:tcPr>
                  <w:tcW w:w="0" w:type="auto"/>
                  <w:tcMar>
                    <w:top w:w="15" w:type="dxa"/>
                    <w:left w:w="15" w:type="dxa"/>
                    <w:bottom w:w="0" w:type="dxa"/>
                    <w:right w:w="15" w:type="dxa"/>
                  </w:tcMar>
                  <w:vAlign w:val="bottom"/>
                  <w:hideMark/>
                </w:tcPr>
                <w:p w14:paraId="0048F171" w14:textId="77777777" w:rsidR="003F6AF0" w:rsidRPr="00665937" w:rsidRDefault="003F6AF0" w:rsidP="00606FDD">
                  <w:pPr>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totaal aantal huisartsen</w:t>
                  </w:r>
                </w:p>
              </w:tc>
              <w:tc>
                <w:tcPr>
                  <w:tcW w:w="0" w:type="auto"/>
                  <w:tcMar>
                    <w:top w:w="15" w:type="dxa"/>
                    <w:left w:w="15" w:type="dxa"/>
                    <w:bottom w:w="0" w:type="dxa"/>
                    <w:right w:w="15" w:type="dxa"/>
                  </w:tcMar>
                  <w:vAlign w:val="bottom"/>
                  <w:hideMark/>
                </w:tcPr>
                <w:p w14:paraId="09633095"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18</w:t>
                  </w:r>
                </w:p>
              </w:tc>
              <w:tc>
                <w:tcPr>
                  <w:tcW w:w="0" w:type="auto"/>
                  <w:tcMar>
                    <w:top w:w="15" w:type="dxa"/>
                    <w:left w:w="15" w:type="dxa"/>
                    <w:bottom w:w="0" w:type="dxa"/>
                    <w:right w:w="15" w:type="dxa"/>
                  </w:tcMar>
                  <w:vAlign w:val="bottom"/>
                  <w:hideMark/>
                </w:tcPr>
                <w:p w14:paraId="3D4B6967"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12</w:t>
                  </w:r>
                </w:p>
              </w:tc>
              <w:tc>
                <w:tcPr>
                  <w:tcW w:w="0" w:type="auto"/>
                  <w:tcMar>
                    <w:top w:w="15" w:type="dxa"/>
                    <w:left w:w="15" w:type="dxa"/>
                    <w:bottom w:w="0" w:type="dxa"/>
                    <w:right w:w="15" w:type="dxa"/>
                  </w:tcMar>
                  <w:vAlign w:val="bottom"/>
                  <w:hideMark/>
                </w:tcPr>
                <w:p w14:paraId="11177B5F"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7</w:t>
                  </w:r>
                </w:p>
              </w:tc>
            </w:tr>
            <w:tr w:rsidR="00D24F85" w:rsidRPr="00665937" w14:paraId="7E07E480" w14:textId="77777777" w:rsidTr="00E92534">
              <w:trPr>
                <w:trHeight w:val="264"/>
              </w:trPr>
              <w:tc>
                <w:tcPr>
                  <w:tcW w:w="0" w:type="auto"/>
                  <w:tcMar>
                    <w:top w:w="15" w:type="dxa"/>
                    <w:left w:w="15" w:type="dxa"/>
                    <w:bottom w:w="0" w:type="dxa"/>
                    <w:right w:w="15" w:type="dxa"/>
                  </w:tcMar>
                  <w:vAlign w:val="bottom"/>
                  <w:hideMark/>
                </w:tcPr>
                <w:p w14:paraId="01E61C92" w14:textId="77777777" w:rsidR="003F6AF0" w:rsidRPr="00665937" w:rsidRDefault="003F6AF0" w:rsidP="00606FDD">
                  <w:pPr>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aantal artsen jonger dan 60 jaar</w:t>
                  </w:r>
                </w:p>
              </w:tc>
              <w:tc>
                <w:tcPr>
                  <w:tcW w:w="0" w:type="auto"/>
                  <w:tcMar>
                    <w:top w:w="15" w:type="dxa"/>
                    <w:left w:w="15" w:type="dxa"/>
                    <w:bottom w:w="0" w:type="dxa"/>
                    <w:right w:w="15" w:type="dxa"/>
                  </w:tcMar>
                  <w:vAlign w:val="bottom"/>
                  <w:hideMark/>
                </w:tcPr>
                <w:p w14:paraId="73E2B9EB"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0" w:type="auto"/>
                  <w:tcMar>
                    <w:top w:w="15" w:type="dxa"/>
                    <w:left w:w="15" w:type="dxa"/>
                    <w:bottom w:w="0" w:type="dxa"/>
                    <w:right w:w="15" w:type="dxa"/>
                  </w:tcMar>
                  <w:vAlign w:val="bottom"/>
                  <w:hideMark/>
                </w:tcPr>
                <w:p w14:paraId="5C036502"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6</w:t>
                  </w:r>
                </w:p>
              </w:tc>
              <w:tc>
                <w:tcPr>
                  <w:tcW w:w="0" w:type="auto"/>
                  <w:tcMar>
                    <w:top w:w="15" w:type="dxa"/>
                    <w:left w:w="15" w:type="dxa"/>
                    <w:bottom w:w="0" w:type="dxa"/>
                    <w:right w:w="15" w:type="dxa"/>
                  </w:tcMar>
                  <w:vAlign w:val="bottom"/>
                  <w:hideMark/>
                </w:tcPr>
                <w:p w14:paraId="0946D938"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6</w:t>
                  </w:r>
                </w:p>
              </w:tc>
            </w:tr>
            <w:tr w:rsidR="00D24F85" w:rsidRPr="00665937" w14:paraId="444DB902" w14:textId="77777777" w:rsidTr="00E92534">
              <w:trPr>
                <w:trHeight w:val="264"/>
              </w:trPr>
              <w:tc>
                <w:tcPr>
                  <w:tcW w:w="0" w:type="auto"/>
                  <w:tcMar>
                    <w:top w:w="15" w:type="dxa"/>
                    <w:left w:w="15" w:type="dxa"/>
                    <w:bottom w:w="0" w:type="dxa"/>
                    <w:right w:w="15" w:type="dxa"/>
                  </w:tcMar>
                  <w:vAlign w:val="bottom"/>
                  <w:hideMark/>
                </w:tcPr>
                <w:p w14:paraId="0FD5F452" w14:textId="77777777" w:rsidR="003F6AF0" w:rsidRPr="00665937" w:rsidRDefault="003F6AF0" w:rsidP="00606FDD">
                  <w:pPr>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aantal artsen ouder dan 65 jaar</w:t>
                  </w:r>
                </w:p>
              </w:tc>
              <w:tc>
                <w:tcPr>
                  <w:tcW w:w="0" w:type="auto"/>
                  <w:tcMar>
                    <w:top w:w="15" w:type="dxa"/>
                    <w:left w:w="15" w:type="dxa"/>
                    <w:bottom w:w="0" w:type="dxa"/>
                    <w:right w:w="15" w:type="dxa"/>
                  </w:tcMar>
                  <w:vAlign w:val="bottom"/>
                  <w:hideMark/>
                </w:tcPr>
                <w:p w14:paraId="1E0A9DF8"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0" w:type="auto"/>
                  <w:tcMar>
                    <w:top w:w="15" w:type="dxa"/>
                    <w:left w:w="15" w:type="dxa"/>
                    <w:bottom w:w="0" w:type="dxa"/>
                    <w:right w:w="15" w:type="dxa"/>
                  </w:tcMar>
                  <w:vAlign w:val="bottom"/>
                  <w:hideMark/>
                </w:tcPr>
                <w:p w14:paraId="185B0511"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5</w:t>
                  </w:r>
                </w:p>
              </w:tc>
              <w:tc>
                <w:tcPr>
                  <w:tcW w:w="0" w:type="auto"/>
                  <w:tcMar>
                    <w:top w:w="15" w:type="dxa"/>
                    <w:left w:w="15" w:type="dxa"/>
                    <w:bottom w:w="0" w:type="dxa"/>
                    <w:right w:w="15" w:type="dxa"/>
                  </w:tcMar>
                  <w:vAlign w:val="bottom"/>
                  <w:hideMark/>
                </w:tcPr>
                <w:p w14:paraId="76DE2C12" w14:textId="77777777" w:rsidR="003F6AF0" w:rsidRPr="00665937" w:rsidRDefault="003F6AF0" w:rsidP="00606FDD">
                  <w:pPr>
                    <w:spacing w:after="0" w:line="240" w:lineRule="auto"/>
                    <w:rPr>
                      <w:rFonts w:eastAsia="Times New Roman" w:cstheme="minorHAnsi"/>
                      <w:color w:val="002060"/>
                      <w:sz w:val="20"/>
                      <w:szCs w:val="20"/>
                      <w:lang w:eastAsia="nl-BE"/>
                    </w:rPr>
                  </w:pPr>
                </w:p>
              </w:tc>
            </w:tr>
            <w:tr w:rsidR="00D24F85" w:rsidRPr="00665937" w14:paraId="4404E4DE" w14:textId="77777777" w:rsidTr="00E92534">
              <w:trPr>
                <w:trHeight w:val="264"/>
              </w:trPr>
              <w:tc>
                <w:tcPr>
                  <w:tcW w:w="0" w:type="auto"/>
                  <w:tcMar>
                    <w:top w:w="15" w:type="dxa"/>
                    <w:left w:w="15" w:type="dxa"/>
                    <w:bottom w:w="0" w:type="dxa"/>
                    <w:right w:w="15" w:type="dxa"/>
                  </w:tcMar>
                  <w:vAlign w:val="bottom"/>
                  <w:hideMark/>
                </w:tcPr>
                <w:p w14:paraId="74BF4EFA" w14:textId="77777777" w:rsidR="003F6AF0" w:rsidRPr="00665937" w:rsidRDefault="003F6AF0" w:rsidP="00606FDD">
                  <w:pPr>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aantal artsen tussen 60 - 65 jaar</w:t>
                  </w:r>
                </w:p>
              </w:tc>
              <w:tc>
                <w:tcPr>
                  <w:tcW w:w="0" w:type="auto"/>
                  <w:tcMar>
                    <w:top w:w="15" w:type="dxa"/>
                    <w:left w:w="15" w:type="dxa"/>
                    <w:bottom w:w="0" w:type="dxa"/>
                    <w:right w:w="15" w:type="dxa"/>
                  </w:tcMar>
                  <w:vAlign w:val="bottom"/>
                  <w:hideMark/>
                </w:tcPr>
                <w:p w14:paraId="6A45B112"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0" w:type="auto"/>
                  <w:tcMar>
                    <w:top w:w="15" w:type="dxa"/>
                    <w:left w:w="15" w:type="dxa"/>
                    <w:bottom w:w="0" w:type="dxa"/>
                    <w:right w:w="15" w:type="dxa"/>
                  </w:tcMar>
                  <w:vAlign w:val="bottom"/>
                  <w:hideMark/>
                </w:tcPr>
                <w:p w14:paraId="0EA7013E"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1</w:t>
                  </w:r>
                </w:p>
              </w:tc>
              <w:tc>
                <w:tcPr>
                  <w:tcW w:w="0" w:type="auto"/>
                  <w:tcMar>
                    <w:top w:w="15" w:type="dxa"/>
                    <w:left w:w="15" w:type="dxa"/>
                    <w:bottom w:w="0" w:type="dxa"/>
                    <w:right w:w="15" w:type="dxa"/>
                  </w:tcMar>
                  <w:vAlign w:val="bottom"/>
                  <w:hideMark/>
                </w:tcPr>
                <w:p w14:paraId="37E76B1C" w14:textId="77777777" w:rsidR="003F6AF0" w:rsidRPr="00665937" w:rsidRDefault="003F6AF0" w:rsidP="00606FDD">
                  <w:pPr>
                    <w:spacing w:after="0" w:line="300" w:lineRule="atLeast"/>
                    <w:jc w:val="right"/>
                    <w:rPr>
                      <w:rFonts w:eastAsia="Times New Roman" w:cstheme="minorHAnsi"/>
                      <w:color w:val="002060"/>
                      <w:sz w:val="20"/>
                      <w:szCs w:val="20"/>
                      <w:lang w:eastAsia="nl-BE"/>
                    </w:rPr>
                  </w:pPr>
                  <w:r w:rsidRPr="00665937">
                    <w:rPr>
                      <w:rFonts w:eastAsia="Times New Roman" w:cstheme="minorHAnsi"/>
                      <w:color w:val="002060"/>
                      <w:sz w:val="20"/>
                      <w:szCs w:val="20"/>
                      <w:lang w:eastAsia="nl-BE"/>
                    </w:rPr>
                    <w:t>1</w:t>
                  </w:r>
                </w:p>
              </w:tc>
            </w:tr>
          </w:tbl>
          <w:p w14:paraId="0ACCEE5F"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960" w:type="dxa"/>
            <w:noWrap/>
            <w:tcMar>
              <w:top w:w="15" w:type="dxa"/>
              <w:left w:w="15" w:type="dxa"/>
              <w:bottom w:w="0" w:type="dxa"/>
              <w:right w:w="15" w:type="dxa"/>
            </w:tcMar>
            <w:vAlign w:val="bottom"/>
            <w:hideMark/>
          </w:tcPr>
          <w:p w14:paraId="1F0F3A56" w14:textId="77777777" w:rsidR="003F6AF0" w:rsidRPr="00665937" w:rsidRDefault="003F6AF0" w:rsidP="00606FDD">
            <w:pPr>
              <w:spacing w:after="0" w:line="240" w:lineRule="auto"/>
              <w:rPr>
                <w:rFonts w:eastAsia="Times New Roman" w:cstheme="minorHAnsi"/>
                <w:color w:val="002060"/>
                <w:sz w:val="20"/>
                <w:szCs w:val="20"/>
                <w:lang w:eastAsia="nl-BE"/>
              </w:rPr>
            </w:pPr>
          </w:p>
          <w:p w14:paraId="27DFFC9C" w14:textId="77777777" w:rsidR="005A1EB4" w:rsidRPr="00665937" w:rsidRDefault="005A1EB4" w:rsidP="00606FDD">
            <w:pPr>
              <w:spacing w:after="0" w:line="240" w:lineRule="auto"/>
              <w:rPr>
                <w:rFonts w:eastAsia="Times New Roman" w:cstheme="minorHAnsi"/>
                <w:color w:val="002060"/>
                <w:sz w:val="20"/>
                <w:szCs w:val="20"/>
                <w:lang w:eastAsia="nl-BE"/>
              </w:rPr>
            </w:pPr>
          </w:p>
          <w:p w14:paraId="72E15E31" w14:textId="263DB1F0" w:rsidR="005A1EB4" w:rsidRPr="00665937" w:rsidRDefault="005A1EB4" w:rsidP="00606FDD">
            <w:pPr>
              <w:spacing w:after="0" w:line="240" w:lineRule="auto"/>
              <w:rPr>
                <w:rFonts w:eastAsia="Times New Roman" w:cstheme="minorHAnsi"/>
                <w:color w:val="002060"/>
                <w:sz w:val="20"/>
                <w:szCs w:val="20"/>
                <w:lang w:eastAsia="nl-BE"/>
              </w:rPr>
            </w:pPr>
          </w:p>
        </w:tc>
        <w:tc>
          <w:tcPr>
            <w:tcW w:w="960" w:type="dxa"/>
            <w:noWrap/>
            <w:tcMar>
              <w:top w:w="15" w:type="dxa"/>
              <w:left w:w="15" w:type="dxa"/>
              <w:bottom w:w="0" w:type="dxa"/>
              <w:right w:w="15" w:type="dxa"/>
            </w:tcMar>
            <w:vAlign w:val="bottom"/>
            <w:hideMark/>
          </w:tcPr>
          <w:p w14:paraId="4AE77A08" w14:textId="77777777" w:rsidR="003F6AF0" w:rsidRPr="00665937" w:rsidRDefault="003F6AF0" w:rsidP="00606FDD">
            <w:pPr>
              <w:spacing w:after="0" w:line="240" w:lineRule="auto"/>
              <w:rPr>
                <w:rFonts w:eastAsia="Times New Roman" w:cstheme="minorHAnsi"/>
                <w:color w:val="002060"/>
                <w:sz w:val="20"/>
                <w:szCs w:val="20"/>
                <w:lang w:eastAsia="nl-BE"/>
              </w:rPr>
            </w:pPr>
          </w:p>
        </w:tc>
        <w:tc>
          <w:tcPr>
            <w:tcW w:w="960" w:type="dxa"/>
            <w:noWrap/>
            <w:tcMar>
              <w:top w:w="15" w:type="dxa"/>
              <w:left w:w="15" w:type="dxa"/>
              <w:bottom w:w="0" w:type="dxa"/>
              <w:right w:w="15" w:type="dxa"/>
            </w:tcMar>
            <w:vAlign w:val="bottom"/>
            <w:hideMark/>
          </w:tcPr>
          <w:p w14:paraId="2D41650A" w14:textId="77777777" w:rsidR="003F6AF0" w:rsidRPr="00665937" w:rsidRDefault="003F6AF0" w:rsidP="00606FDD">
            <w:pPr>
              <w:spacing w:after="0" w:line="240" w:lineRule="auto"/>
              <w:rPr>
                <w:rFonts w:eastAsia="Times New Roman" w:cstheme="minorHAnsi"/>
                <w:color w:val="002060"/>
                <w:sz w:val="20"/>
                <w:szCs w:val="20"/>
                <w:lang w:eastAsia="nl-BE"/>
              </w:rPr>
            </w:pPr>
          </w:p>
        </w:tc>
      </w:tr>
    </w:tbl>
    <w:p w14:paraId="0683D023" w14:textId="77777777" w:rsidR="005A1EB4" w:rsidRPr="00665937" w:rsidRDefault="003F6AF0" w:rsidP="00606FDD">
      <w:pPr>
        <w:shd w:val="clear" w:color="auto" w:fill="FFFFFF"/>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 </w:t>
      </w:r>
    </w:p>
    <w:p w14:paraId="42750BA8" w14:textId="217F4D63" w:rsidR="003F6AF0" w:rsidRPr="00665937" w:rsidRDefault="003F6AF0" w:rsidP="005A1EB4">
      <w:pPr>
        <w:shd w:val="clear" w:color="auto" w:fill="FFFFFF"/>
        <w:spacing w:after="0" w:line="300" w:lineRule="atLeast"/>
        <w:rPr>
          <w:rFonts w:eastAsia="Times New Roman" w:cstheme="minorHAnsi"/>
          <w:color w:val="002060"/>
          <w:sz w:val="20"/>
          <w:szCs w:val="20"/>
          <w:lang w:eastAsia="nl-BE"/>
        </w:rPr>
      </w:pPr>
      <w:r w:rsidRPr="00665937">
        <w:rPr>
          <w:rFonts w:eastAsia="Times New Roman" w:cstheme="minorHAnsi"/>
          <w:color w:val="002060"/>
          <w:sz w:val="20"/>
          <w:szCs w:val="20"/>
          <w:lang w:eastAsia="nl-BE"/>
        </w:rPr>
        <w:t>Prognostiek voor komende jaren: 7 actieve huisartsen (waarvan 4 deeltijdse en 3 voltijds) voor een populatie van 17138 mensen (in Merchtem).  De vijf artsen ouder dan 65 jaar hebben ons al laten weten te willen stoppen. Een van de jongere artsen is nog aan het twijfelen of ze blijft verder werken als huisarts in Merchtem. Deze werkdruk</w:t>
      </w:r>
      <w:r w:rsidR="005A1EB4" w:rsidRPr="00665937">
        <w:rPr>
          <w:rFonts w:eastAsia="Times New Roman" w:cstheme="minorHAnsi"/>
          <w:color w:val="002060"/>
          <w:sz w:val="20"/>
          <w:szCs w:val="20"/>
          <w:lang w:eastAsia="nl-BE"/>
        </w:rPr>
        <w:t xml:space="preserve"> is </w:t>
      </w:r>
      <w:r w:rsidRPr="00665937">
        <w:rPr>
          <w:rFonts w:eastAsia="Times New Roman" w:cstheme="minorHAnsi"/>
          <w:color w:val="002060"/>
          <w:sz w:val="20"/>
          <w:szCs w:val="20"/>
          <w:lang w:eastAsia="nl-BE"/>
        </w:rPr>
        <w:t>niet houdbaar</w:t>
      </w:r>
      <w:r w:rsidR="005A1EB4" w:rsidRPr="00665937">
        <w:rPr>
          <w:rFonts w:eastAsia="Times New Roman" w:cstheme="minorHAnsi"/>
          <w:color w:val="002060"/>
          <w:sz w:val="20"/>
          <w:szCs w:val="20"/>
          <w:lang w:eastAsia="nl-BE"/>
        </w:rPr>
        <w:t>.</w:t>
      </w:r>
      <w:r w:rsidRPr="00665937">
        <w:rPr>
          <w:rFonts w:eastAsia="Times New Roman" w:cstheme="minorHAnsi"/>
          <w:color w:val="002060"/>
          <w:sz w:val="20"/>
          <w:szCs w:val="20"/>
          <w:lang w:eastAsia="nl-BE"/>
        </w:rPr>
        <w:t xml:space="preserve"> </w:t>
      </w:r>
    </w:p>
    <w:p w14:paraId="048C9682" w14:textId="77777777" w:rsidR="005A1EB4" w:rsidRPr="00665937" w:rsidRDefault="005A1EB4" w:rsidP="005A1EB4">
      <w:pPr>
        <w:shd w:val="clear" w:color="auto" w:fill="FFFFFF"/>
        <w:spacing w:after="0" w:line="300" w:lineRule="atLeast"/>
        <w:rPr>
          <w:rFonts w:eastAsia="Times New Roman" w:cstheme="minorHAnsi"/>
          <w:color w:val="002060"/>
          <w:sz w:val="20"/>
          <w:szCs w:val="20"/>
          <w:lang w:eastAsia="nl-BE"/>
        </w:rPr>
      </w:pPr>
    </w:p>
    <w:p w14:paraId="559DF659" w14:textId="37165811" w:rsidR="00E12701" w:rsidRPr="00665937" w:rsidRDefault="003F6AF0" w:rsidP="00606FDD">
      <w:pPr>
        <w:shd w:val="clear" w:color="auto" w:fill="FFFFFF"/>
        <w:spacing w:after="0" w:line="300" w:lineRule="atLeast"/>
        <w:rPr>
          <w:rStyle w:val="Hyperlink"/>
          <w:rFonts w:eastAsia="Times New Roman" w:cstheme="minorHAnsi"/>
          <w:bCs/>
          <w:color w:val="002060"/>
          <w:sz w:val="20"/>
          <w:szCs w:val="20"/>
          <w:u w:val="none"/>
        </w:rPr>
      </w:pPr>
      <w:r w:rsidRPr="00665937">
        <w:rPr>
          <w:rFonts w:eastAsia="Times New Roman" w:cstheme="minorHAnsi"/>
          <w:color w:val="002060"/>
          <w:sz w:val="20"/>
          <w:szCs w:val="20"/>
          <w:lang w:eastAsia="nl-BE"/>
        </w:rPr>
        <w:t> </w:t>
      </w:r>
      <w:r w:rsidR="00E92534" w:rsidRPr="00665937">
        <w:rPr>
          <w:rStyle w:val="Hyperlink"/>
          <w:rFonts w:eastAsia="Times New Roman" w:cstheme="minorHAnsi"/>
          <w:bCs/>
          <w:color w:val="002060"/>
          <w:sz w:val="20"/>
          <w:szCs w:val="20"/>
          <w:u w:val="none"/>
        </w:rPr>
        <w:t xml:space="preserve">Voorstel </w:t>
      </w:r>
    </w:p>
    <w:p w14:paraId="6F3D5818" w14:textId="7E598C8D" w:rsidR="00422AD3" w:rsidRPr="00665937" w:rsidRDefault="00F570E8" w:rsidP="005A1EB4">
      <w:pPr>
        <w:pStyle w:val="Lijstalinea"/>
        <w:numPr>
          <w:ilvl w:val="0"/>
          <w:numId w:val="5"/>
        </w:numPr>
        <w:shd w:val="clear" w:color="auto" w:fill="FFFFFF"/>
        <w:spacing w:after="0" w:line="300" w:lineRule="atLeast"/>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Vanuit HAK Hoppeland is er</w:t>
      </w:r>
      <w:r w:rsidR="00422AD3" w:rsidRPr="00665937">
        <w:rPr>
          <w:rStyle w:val="Hyperlink"/>
          <w:rFonts w:eastAsia="Times New Roman" w:cstheme="minorHAnsi"/>
          <w:bCs/>
          <w:color w:val="002060"/>
          <w:sz w:val="20"/>
          <w:szCs w:val="20"/>
          <w:u w:val="none"/>
        </w:rPr>
        <w:t xml:space="preserve"> een budget voor de werking van HELA</w:t>
      </w:r>
      <w:r w:rsidRPr="00665937">
        <w:rPr>
          <w:rStyle w:val="Hyperlink"/>
          <w:rFonts w:eastAsia="Times New Roman" w:cstheme="minorHAnsi"/>
          <w:bCs/>
          <w:color w:val="002060"/>
          <w:sz w:val="20"/>
          <w:szCs w:val="20"/>
          <w:u w:val="none"/>
        </w:rPr>
        <w:t xml:space="preserve">. </w:t>
      </w:r>
      <w:r w:rsidR="005A1EB4" w:rsidRPr="00665937">
        <w:rPr>
          <w:rStyle w:val="Hyperlink"/>
          <w:rFonts w:eastAsia="Times New Roman" w:cstheme="minorHAnsi"/>
          <w:bCs/>
          <w:color w:val="002060"/>
          <w:sz w:val="20"/>
          <w:szCs w:val="20"/>
          <w:u w:val="none"/>
        </w:rPr>
        <w:t xml:space="preserve">HELA kan zijn werking verder zetten. </w:t>
      </w:r>
      <w:proofErr w:type="spellStart"/>
      <w:r w:rsidRPr="00665937">
        <w:rPr>
          <w:rStyle w:val="Hyperlink"/>
          <w:rFonts w:eastAsia="Times New Roman" w:cstheme="minorHAnsi"/>
          <w:bCs/>
          <w:color w:val="002060"/>
          <w:sz w:val="20"/>
          <w:szCs w:val="20"/>
          <w:u w:val="none"/>
        </w:rPr>
        <w:t>Dr</w:t>
      </w:r>
      <w:proofErr w:type="spellEnd"/>
      <w:r w:rsidRPr="00665937">
        <w:rPr>
          <w:rStyle w:val="Hyperlink"/>
          <w:rFonts w:eastAsia="Times New Roman" w:cstheme="minorHAnsi"/>
          <w:bCs/>
          <w:color w:val="002060"/>
          <w:sz w:val="20"/>
          <w:szCs w:val="20"/>
          <w:u w:val="none"/>
        </w:rPr>
        <w:t xml:space="preserve"> Julie zal het</w:t>
      </w:r>
      <w:r w:rsidR="00375C62">
        <w:rPr>
          <w:rStyle w:val="Hyperlink"/>
          <w:rFonts w:eastAsia="Times New Roman" w:cstheme="minorHAnsi"/>
          <w:bCs/>
          <w:color w:val="002060"/>
          <w:sz w:val="20"/>
          <w:szCs w:val="20"/>
          <w:u w:val="none"/>
        </w:rPr>
        <w:t xml:space="preserve"> budget</w:t>
      </w:r>
      <w:r w:rsidRPr="00665937">
        <w:rPr>
          <w:rStyle w:val="Hyperlink"/>
          <w:rFonts w:eastAsia="Times New Roman" w:cstheme="minorHAnsi"/>
          <w:bCs/>
          <w:color w:val="002060"/>
          <w:sz w:val="20"/>
          <w:szCs w:val="20"/>
          <w:u w:val="none"/>
        </w:rPr>
        <w:t xml:space="preserve"> no</w:t>
      </w:r>
      <w:r w:rsidR="00375C62">
        <w:rPr>
          <w:rStyle w:val="Hyperlink"/>
          <w:rFonts w:eastAsia="Times New Roman" w:cstheme="minorHAnsi"/>
          <w:bCs/>
          <w:color w:val="002060"/>
          <w:sz w:val="20"/>
          <w:szCs w:val="20"/>
          <w:u w:val="none"/>
        </w:rPr>
        <w:t>g even doornemen</w:t>
      </w:r>
      <w:r w:rsidRPr="00665937">
        <w:rPr>
          <w:rStyle w:val="Hyperlink"/>
          <w:rFonts w:eastAsia="Times New Roman" w:cstheme="minorHAnsi"/>
          <w:bCs/>
          <w:color w:val="002060"/>
          <w:sz w:val="20"/>
          <w:szCs w:val="20"/>
          <w:u w:val="none"/>
        </w:rPr>
        <w:t xml:space="preserve"> </w:t>
      </w:r>
      <w:r w:rsidR="005A1EB4" w:rsidRPr="00665937">
        <w:rPr>
          <w:rStyle w:val="Hyperlink"/>
          <w:rFonts w:eastAsia="Times New Roman" w:cstheme="minorHAnsi"/>
          <w:bCs/>
          <w:color w:val="002060"/>
          <w:sz w:val="20"/>
          <w:szCs w:val="20"/>
          <w:u w:val="none"/>
        </w:rPr>
        <w:t>vooraleer</w:t>
      </w:r>
      <w:r w:rsidRPr="00665937">
        <w:rPr>
          <w:rStyle w:val="Hyperlink"/>
          <w:rFonts w:eastAsia="Times New Roman" w:cstheme="minorHAnsi"/>
          <w:bCs/>
          <w:color w:val="002060"/>
          <w:sz w:val="20"/>
          <w:szCs w:val="20"/>
          <w:u w:val="none"/>
        </w:rPr>
        <w:t xml:space="preserve"> wij starten met de groepssessies.</w:t>
      </w:r>
    </w:p>
    <w:p w14:paraId="3974747A" w14:textId="77777777" w:rsidR="005A1EB4" w:rsidRPr="00665937" w:rsidRDefault="005A1EB4" w:rsidP="00606FDD">
      <w:pPr>
        <w:shd w:val="clear" w:color="auto" w:fill="FFFFFF"/>
        <w:spacing w:after="0" w:line="300" w:lineRule="atLeast"/>
        <w:rPr>
          <w:rStyle w:val="Hyperlink"/>
          <w:rFonts w:eastAsia="Times New Roman" w:cstheme="minorHAnsi"/>
          <w:bCs/>
          <w:color w:val="002060"/>
          <w:sz w:val="20"/>
          <w:szCs w:val="20"/>
          <w:u w:val="none"/>
        </w:rPr>
      </w:pPr>
    </w:p>
    <w:p w14:paraId="3AA266A9" w14:textId="55E2163B" w:rsidR="00E92534" w:rsidRPr="00665937" w:rsidRDefault="00E92534" w:rsidP="005A1EB4">
      <w:pPr>
        <w:pStyle w:val="Lijstalinea"/>
        <w:numPr>
          <w:ilvl w:val="0"/>
          <w:numId w:val="5"/>
        </w:numPr>
        <w:shd w:val="clear" w:color="auto" w:fill="FFFFFF"/>
        <w:spacing w:after="0" w:line="300" w:lineRule="atLeast"/>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 xml:space="preserve">Een </w:t>
      </w:r>
      <w:r w:rsidR="00606FDD" w:rsidRPr="00665937">
        <w:rPr>
          <w:rStyle w:val="Hyperlink"/>
          <w:rFonts w:eastAsia="Times New Roman" w:cstheme="minorHAnsi"/>
          <w:bCs/>
          <w:color w:val="002060"/>
          <w:sz w:val="20"/>
          <w:szCs w:val="20"/>
          <w:u w:val="none"/>
        </w:rPr>
        <w:t xml:space="preserve">nieuw </w:t>
      </w:r>
      <w:r w:rsidR="00BA73F8" w:rsidRPr="00665937">
        <w:rPr>
          <w:rStyle w:val="Hyperlink"/>
          <w:rFonts w:eastAsia="Times New Roman" w:cstheme="minorHAnsi"/>
          <w:bCs/>
          <w:color w:val="002060"/>
          <w:sz w:val="20"/>
          <w:szCs w:val="20"/>
          <w:u w:val="none"/>
        </w:rPr>
        <w:t xml:space="preserve"> EL </w:t>
      </w:r>
      <w:r w:rsidRPr="00665937">
        <w:rPr>
          <w:rStyle w:val="Hyperlink"/>
          <w:rFonts w:eastAsia="Times New Roman" w:cstheme="minorHAnsi"/>
          <w:bCs/>
          <w:color w:val="002060"/>
          <w:sz w:val="20"/>
          <w:szCs w:val="20"/>
          <w:u w:val="none"/>
        </w:rPr>
        <w:t xml:space="preserve">huis </w:t>
      </w:r>
      <w:r w:rsidR="00422AD3" w:rsidRPr="00665937">
        <w:rPr>
          <w:rStyle w:val="Hyperlink"/>
          <w:rFonts w:eastAsia="Times New Roman" w:cstheme="minorHAnsi"/>
          <w:bCs/>
          <w:color w:val="002060"/>
          <w:sz w:val="20"/>
          <w:szCs w:val="20"/>
          <w:u w:val="none"/>
        </w:rPr>
        <w:t xml:space="preserve">opstart </w:t>
      </w:r>
      <w:r w:rsidRPr="00665937">
        <w:rPr>
          <w:rStyle w:val="Hyperlink"/>
          <w:rFonts w:eastAsia="Times New Roman" w:cstheme="minorHAnsi"/>
          <w:bCs/>
          <w:color w:val="002060"/>
          <w:sz w:val="20"/>
          <w:szCs w:val="20"/>
          <w:u w:val="none"/>
        </w:rPr>
        <w:t>met MD zorgverleners</w:t>
      </w:r>
      <w:r w:rsidR="00606FDD" w:rsidRPr="00665937">
        <w:rPr>
          <w:rStyle w:val="Hyperlink"/>
          <w:rFonts w:eastAsia="Times New Roman" w:cstheme="minorHAnsi"/>
          <w:bCs/>
          <w:color w:val="002060"/>
          <w:sz w:val="20"/>
          <w:szCs w:val="20"/>
          <w:u w:val="none"/>
        </w:rPr>
        <w:t xml:space="preserve"> en lokaal bestuur Merchtem.</w:t>
      </w:r>
    </w:p>
    <w:p w14:paraId="119BDC45" w14:textId="28A666C4" w:rsidR="00E92534" w:rsidRPr="00665937" w:rsidRDefault="00E92534"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Opstart klein project met een draaiboek voor de HA in andere gemeenten AMALO.</w:t>
      </w:r>
    </w:p>
    <w:p w14:paraId="6026875C" w14:textId="70EB56E0" w:rsidR="00E92534" w:rsidRPr="00665937" w:rsidRDefault="00E92534"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Gemakkelijke</w:t>
      </w:r>
      <w:r w:rsidR="00422AD3" w:rsidRPr="00665937">
        <w:rPr>
          <w:rStyle w:val="Hyperlink"/>
          <w:rFonts w:eastAsia="Times New Roman" w:cstheme="minorHAnsi"/>
          <w:bCs/>
          <w:color w:val="002060"/>
          <w:sz w:val="20"/>
          <w:szCs w:val="20"/>
          <w:u w:val="none"/>
        </w:rPr>
        <w:t>, kwalitatieve</w:t>
      </w:r>
      <w:r w:rsidRPr="00665937">
        <w:rPr>
          <w:rStyle w:val="Hyperlink"/>
          <w:rFonts w:eastAsia="Times New Roman" w:cstheme="minorHAnsi"/>
          <w:bCs/>
          <w:color w:val="002060"/>
          <w:sz w:val="20"/>
          <w:szCs w:val="20"/>
          <w:u w:val="none"/>
        </w:rPr>
        <w:t xml:space="preserve"> en laa</w:t>
      </w:r>
      <w:r w:rsidR="00422AD3" w:rsidRPr="00665937">
        <w:rPr>
          <w:rStyle w:val="Hyperlink"/>
          <w:rFonts w:eastAsia="Times New Roman" w:cstheme="minorHAnsi"/>
          <w:bCs/>
          <w:color w:val="002060"/>
          <w:sz w:val="20"/>
          <w:szCs w:val="20"/>
          <w:u w:val="none"/>
        </w:rPr>
        <w:t>g</w:t>
      </w:r>
      <w:r w:rsidRPr="00665937">
        <w:rPr>
          <w:rStyle w:val="Hyperlink"/>
          <w:rFonts w:eastAsia="Times New Roman" w:cstheme="minorHAnsi"/>
          <w:bCs/>
          <w:color w:val="002060"/>
          <w:sz w:val="20"/>
          <w:szCs w:val="20"/>
          <w:u w:val="none"/>
        </w:rPr>
        <w:t>drempelige zorg</w:t>
      </w:r>
      <w:r w:rsidR="00606FDD" w:rsidRPr="00665937">
        <w:rPr>
          <w:rStyle w:val="Hyperlink"/>
          <w:rFonts w:eastAsia="Times New Roman" w:cstheme="minorHAnsi"/>
          <w:bCs/>
          <w:color w:val="002060"/>
          <w:sz w:val="20"/>
          <w:szCs w:val="20"/>
          <w:u w:val="none"/>
        </w:rPr>
        <w:t xml:space="preserve"> bieden</w:t>
      </w:r>
    </w:p>
    <w:p w14:paraId="00CBEB18" w14:textId="3E7C13D3" w:rsidR="00422AD3" w:rsidRPr="00665937" w:rsidRDefault="00422AD3"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Gegevensdeling dossiergegevens HA</w:t>
      </w:r>
    </w:p>
    <w:p w14:paraId="391169E8" w14:textId="31EED78D" w:rsidR="00422AD3" w:rsidRPr="00665937" w:rsidRDefault="00422AD3"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 xml:space="preserve">De zorgverleners HELA gebruiken </w:t>
      </w:r>
      <w:proofErr w:type="spellStart"/>
      <w:r w:rsidRPr="00665937">
        <w:rPr>
          <w:rStyle w:val="Hyperlink"/>
          <w:rFonts w:eastAsia="Times New Roman" w:cstheme="minorHAnsi"/>
          <w:bCs/>
          <w:color w:val="002060"/>
          <w:sz w:val="20"/>
          <w:szCs w:val="20"/>
          <w:u w:val="none"/>
        </w:rPr>
        <w:t>Mediris</w:t>
      </w:r>
      <w:proofErr w:type="spellEnd"/>
      <w:r w:rsidRPr="00665937">
        <w:rPr>
          <w:rStyle w:val="Hyperlink"/>
          <w:rFonts w:eastAsia="Times New Roman" w:cstheme="minorHAnsi"/>
          <w:bCs/>
          <w:color w:val="002060"/>
          <w:sz w:val="20"/>
          <w:szCs w:val="20"/>
          <w:u w:val="none"/>
        </w:rPr>
        <w:t xml:space="preserve"> Multi voor</w:t>
      </w:r>
      <w:r w:rsidR="00F570E8" w:rsidRPr="00665937">
        <w:rPr>
          <w:rStyle w:val="Hyperlink"/>
          <w:rFonts w:eastAsia="Times New Roman" w:cstheme="minorHAnsi"/>
          <w:bCs/>
          <w:color w:val="002060"/>
          <w:sz w:val="20"/>
          <w:szCs w:val="20"/>
          <w:u w:val="none"/>
        </w:rPr>
        <w:t xml:space="preserve"> verwijsbrieven </w:t>
      </w:r>
      <w:r w:rsidRPr="00665937">
        <w:rPr>
          <w:rStyle w:val="Hyperlink"/>
          <w:rFonts w:eastAsia="Times New Roman" w:cstheme="minorHAnsi"/>
          <w:bCs/>
          <w:color w:val="002060"/>
          <w:sz w:val="20"/>
          <w:szCs w:val="20"/>
          <w:u w:val="none"/>
        </w:rPr>
        <w:t>te delen</w:t>
      </w:r>
      <w:r w:rsidR="00BA73F8" w:rsidRPr="00665937">
        <w:rPr>
          <w:rStyle w:val="Hyperlink"/>
          <w:rFonts w:eastAsia="Times New Roman" w:cstheme="minorHAnsi"/>
          <w:bCs/>
          <w:color w:val="002060"/>
          <w:sz w:val="20"/>
          <w:szCs w:val="20"/>
          <w:u w:val="none"/>
        </w:rPr>
        <w:t xml:space="preserve"> met de HA</w:t>
      </w:r>
      <w:r w:rsidR="00B42F15">
        <w:rPr>
          <w:rStyle w:val="Hyperlink"/>
          <w:rFonts w:eastAsia="Times New Roman" w:cstheme="minorHAnsi"/>
          <w:bCs/>
          <w:color w:val="002060"/>
          <w:sz w:val="20"/>
          <w:szCs w:val="20"/>
          <w:u w:val="none"/>
        </w:rPr>
        <w:t xml:space="preserve">. </w:t>
      </w:r>
      <w:r w:rsidRPr="00665937">
        <w:rPr>
          <w:rStyle w:val="Hyperlink"/>
          <w:rFonts w:eastAsia="Times New Roman" w:cstheme="minorHAnsi"/>
          <w:bCs/>
          <w:color w:val="002060"/>
          <w:sz w:val="20"/>
          <w:szCs w:val="20"/>
          <w:u w:val="none"/>
        </w:rPr>
        <w:t xml:space="preserve">De verslagen voor de HA zijn te vinden in de </w:t>
      </w:r>
      <w:r w:rsidR="00BA73F8" w:rsidRPr="00665937">
        <w:rPr>
          <w:rStyle w:val="Hyperlink"/>
          <w:rFonts w:eastAsia="Times New Roman" w:cstheme="minorHAnsi"/>
          <w:bCs/>
          <w:color w:val="002060"/>
          <w:sz w:val="20"/>
          <w:szCs w:val="20"/>
          <w:u w:val="none"/>
        </w:rPr>
        <w:t>Health</w:t>
      </w:r>
      <w:r w:rsidRPr="00665937">
        <w:rPr>
          <w:rStyle w:val="Hyperlink"/>
          <w:rFonts w:eastAsia="Times New Roman" w:cstheme="minorHAnsi"/>
          <w:bCs/>
          <w:color w:val="002060"/>
          <w:sz w:val="20"/>
          <w:szCs w:val="20"/>
          <w:u w:val="none"/>
        </w:rPr>
        <w:t xml:space="preserve"> Box</w:t>
      </w:r>
      <w:r w:rsidR="00B42F15">
        <w:rPr>
          <w:rStyle w:val="Hyperlink"/>
          <w:rFonts w:eastAsia="Times New Roman" w:cstheme="minorHAnsi"/>
          <w:bCs/>
          <w:color w:val="002060"/>
          <w:sz w:val="20"/>
          <w:szCs w:val="20"/>
          <w:u w:val="none"/>
        </w:rPr>
        <w:t>- Medisch programma.</w:t>
      </w:r>
    </w:p>
    <w:p w14:paraId="4D066DAF" w14:textId="3AEF6A35" w:rsidR="00422AD3" w:rsidRPr="00665937" w:rsidRDefault="00F570E8"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 xml:space="preserve">SILLO kan ook gebruik worden om gegevens </w:t>
      </w:r>
      <w:r w:rsidR="00375C62">
        <w:rPr>
          <w:rStyle w:val="Hyperlink"/>
          <w:rFonts w:eastAsia="Times New Roman" w:cstheme="minorHAnsi"/>
          <w:bCs/>
          <w:color w:val="002060"/>
          <w:sz w:val="20"/>
          <w:szCs w:val="20"/>
          <w:u w:val="none"/>
        </w:rPr>
        <w:t>op een veilige manier</w:t>
      </w:r>
      <w:r w:rsidRPr="00665937">
        <w:rPr>
          <w:rStyle w:val="Hyperlink"/>
          <w:rFonts w:eastAsia="Times New Roman" w:cstheme="minorHAnsi"/>
          <w:bCs/>
          <w:color w:val="002060"/>
          <w:sz w:val="20"/>
          <w:szCs w:val="20"/>
          <w:u w:val="none"/>
        </w:rPr>
        <w:t xml:space="preserve"> te delen met </w:t>
      </w:r>
      <w:r w:rsidR="00B42F15">
        <w:rPr>
          <w:rStyle w:val="Hyperlink"/>
          <w:rFonts w:eastAsia="Times New Roman" w:cstheme="minorHAnsi"/>
          <w:bCs/>
          <w:color w:val="002060"/>
          <w:sz w:val="20"/>
          <w:szCs w:val="20"/>
          <w:u w:val="none"/>
        </w:rPr>
        <w:t>andere</w:t>
      </w:r>
      <w:r w:rsidRPr="00665937">
        <w:rPr>
          <w:rStyle w:val="Hyperlink"/>
          <w:rFonts w:eastAsia="Times New Roman" w:cstheme="minorHAnsi"/>
          <w:bCs/>
          <w:color w:val="002060"/>
          <w:sz w:val="20"/>
          <w:szCs w:val="20"/>
          <w:u w:val="none"/>
        </w:rPr>
        <w:t xml:space="preserve"> zorgverleners en HA</w:t>
      </w:r>
      <w:r w:rsidR="006A03D2">
        <w:rPr>
          <w:rStyle w:val="Hyperlink"/>
          <w:rFonts w:eastAsia="Times New Roman" w:cstheme="minorHAnsi"/>
          <w:bCs/>
          <w:color w:val="002060"/>
          <w:sz w:val="20"/>
          <w:szCs w:val="20"/>
          <w:u w:val="none"/>
        </w:rPr>
        <w:t xml:space="preserve"> o.a. </w:t>
      </w:r>
      <w:r w:rsidRPr="00665937">
        <w:rPr>
          <w:rStyle w:val="Hyperlink"/>
          <w:rFonts w:eastAsia="Times New Roman" w:cstheme="minorHAnsi"/>
          <w:bCs/>
          <w:color w:val="002060"/>
          <w:sz w:val="20"/>
          <w:szCs w:val="20"/>
          <w:u w:val="none"/>
        </w:rPr>
        <w:t>verslagen en foto’s wondzorg.</w:t>
      </w:r>
    </w:p>
    <w:p w14:paraId="03263532" w14:textId="487A205F" w:rsidR="00BA73F8" w:rsidRPr="00665937" w:rsidRDefault="00BA73F8" w:rsidP="005A1EB4">
      <w:pPr>
        <w:shd w:val="clear" w:color="auto" w:fill="FFFFFF"/>
        <w:spacing w:after="0" w:line="300" w:lineRule="atLeast"/>
        <w:ind w:left="708"/>
        <w:rPr>
          <w:rStyle w:val="Hyperlink"/>
          <w:rFonts w:eastAsia="Times New Roman" w:cstheme="minorHAnsi"/>
          <w:bCs/>
          <w:color w:val="002060"/>
          <w:sz w:val="20"/>
          <w:szCs w:val="20"/>
          <w:u w:val="none"/>
        </w:rPr>
      </w:pPr>
      <w:proofErr w:type="spellStart"/>
      <w:r w:rsidRPr="00665937">
        <w:rPr>
          <w:rStyle w:val="Hyperlink"/>
          <w:rFonts w:eastAsia="Times New Roman" w:cstheme="minorHAnsi"/>
          <w:bCs/>
          <w:color w:val="002060"/>
          <w:sz w:val="20"/>
          <w:szCs w:val="20"/>
          <w:u w:val="none"/>
        </w:rPr>
        <w:t>Evt</w:t>
      </w:r>
      <w:proofErr w:type="spellEnd"/>
      <w:r w:rsidRPr="00665937">
        <w:rPr>
          <w:rStyle w:val="Hyperlink"/>
          <w:rFonts w:eastAsia="Times New Roman" w:cstheme="minorHAnsi"/>
          <w:bCs/>
          <w:color w:val="002060"/>
          <w:sz w:val="20"/>
          <w:szCs w:val="20"/>
          <w:u w:val="none"/>
        </w:rPr>
        <w:t xml:space="preserve"> bloedafname door een verpleegkundige </w:t>
      </w:r>
    </w:p>
    <w:p w14:paraId="1038C411" w14:textId="4FFCE0C4" w:rsidR="00BA73F8" w:rsidRPr="00665937" w:rsidRDefault="00BA73F8"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Het EL huis wil vooral werken met zelfstandige zorgverleners</w:t>
      </w:r>
      <w:r w:rsidR="007D1C61" w:rsidRPr="00665937">
        <w:rPr>
          <w:rStyle w:val="Hyperlink"/>
          <w:rFonts w:eastAsia="Times New Roman" w:cstheme="minorHAnsi"/>
          <w:bCs/>
          <w:color w:val="002060"/>
          <w:sz w:val="20"/>
          <w:szCs w:val="20"/>
          <w:u w:val="none"/>
        </w:rPr>
        <w:t>.</w:t>
      </w:r>
    </w:p>
    <w:p w14:paraId="3347AB07" w14:textId="5965C4B4" w:rsidR="007D1C61" w:rsidRPr="00665937" w:rsidRDefault="007D1C61" w:rsidP="005A1EB4">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Er kan met een vaste agenda gewerkt worden door de HA en zorgverleners. HA vullen de agenda in voor consult patiënt.</w:t>
      </w:r>
    </w:p>
    <w:p w14:paraId="5B6A91A6" w14:textId="26FCB0AC" w:rsidR="007D1C61" w:rsidRPr="00665937" w:rsidRDefault="00D24F85" w:rsidP="00B42F15">
      <w:pPr>
        <w:shd w:val="clear" w:color="auto" w:fill="FFFFFF"/>
        <w:spacing w:after="0" w:line="300" w:lineRule="atLeast"/>
        <w:ind w:left="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Griet, Sarah en Jeroen mee uitnodigen voor overleg 10 jan.</w:t>
      </w:r>
    </w:p>
    <w:p w14:paraId="6CA69803" w14:textId="77777777" w:rsidR="00BA73F8" w:rsidRPr="00665937" w:rsidRDefault="00BA73F8" w:rsidP="005A1EB4">
      <w:pPr>
        <w:shd w:val="clear" w:color="auto" w:fill="FFFFFF"/>
        <w:spacing w:after="0" w:line="300" w:lineRule="atLeast"/>
        <w:ind w:left="708"/>
        <w:rPr>
          <w:rStyle w:val="Hyperlink"/>
          <w:rFonts w:eastAsia="Times New Roman" w:cstheme="minorHAnsi"/>
          <w:bCs/>
          <w:color w:val="002060"/>
          <w:sz w:val="20"/>
          <w:szCs w:val="20"/>
          <w:u w:val="none"/>
        </w:rPr>
      </w:pPr>
    </w:p>
    <w:p w14:paraId="0DACCD77" w14:textId="440C4D42" w:rsidR="00E92534" w:rsidRPr="00665937" w:rsidRDefault="009229D0" w:rsidP="00BA73F8">
      <w:pPr>
        <w:pStyle w:val="Lijstalinea"/>
        <w:numPr>
          <w:ilvl w:val="0"/>
          <w:numId w:val="6"/>
        </w:numPr>
        <w:shd w:val="clear" w:color="auto" w:fill="FFFFFF"/>
        <w:spacing w:after="0" w:line="300" w:lineRule="atLeast"/>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Katrien blijft de contactpersoon met de ZH</w:t>
      </w:r>
      <w:r w:rsidR="00B42F15">
        <w:rPr>
          <w:rStyle w:val="Hyperlink"/>
          <w:rFonts w:eastAsia="Times New Roman" w:cstheme="minorHAnsi"/>
          <w:bCs/>
          <w:color w:val="002060"/>
          <w:sz w:val="20"/>
          <w:szCs w:val="20"/>
          <w:u w:val="none"/>
        </w:rPr>
        <w:t>,</w:t>
      </w:r>
      <w:r w:rsidR="00665937">
        <w:rPr>
          <w:rStyle w:val="Hyperlink"/>
          <w:rFonts w:eastAsia="Times New Roman" w:cstheme="minorHAnsi"/>
          <w:bCs/>
          <w:color w:val="002060"/>
          <w:sz w:val="20"/>
          <w:szCs w:val="20"/>
          <w:u w:val="none"/>
        </w:rPr>
        <w:t>HA</w:t>
      </w:r>
      <w:r w:rsidRPr="00665937">
        <w:rPr>
          <w:rStyle w:val="Hyperlink"/>
          <w:rFonts w:eastAsia="Times New Roman" w:cstheme="minorHAnsi"/>
          <w:bCs/>
          <w:color w:val="002060"/>
          <w:sz w:val="20"/>
          <w:szCs w:val="20"/>
          <w:u w:val="none"/>
        </w:rPr>
        <w:t xml:space="preserve"> en de </w:t>
      </w:r>
      <w:proofErr w:type="spellStart"/>
      <w:r w:rsidRPr="00665937">
        <w:rPr>
          <w:rStyle w:val="Hyperlink"/>
          <w:rFonts w:eastAsia="Times New Roman" w:cstheme="minorHAnsi"/>
          <w:bCs/>
          <w:color w:val="002060"/>
          <w:sz w:val="20"/>
          <w:szCs w:val="20"/>
          <w:u w:val="none"/>
        </w:rPr>
        <w:t>educatoren</w:t>
      </w:r>
      <w:proofErr w:type="spellEnd"/>
    </w:p>
    <w:p w14:paraId="414A70FC" w14:textId="0A05839D" w:rsidR="00BA73F8" w:rsidRDefault="00BA73F8" w:rsidP="00BA73F8">
      <w:pPr>
        <w:shd w:val="clear" w:color="auto" w:fill="FFFFFF"/>
        <w:spacing w:after="0" w:line="300" w:lineRule="atLeast"/>
        <w:ind w:firstLine="708"/>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Patiënt is vrij van kiezen welke zorgverlener hij wil. Lijst AMALO</w:t>
      </w:r>
    </w:p>
    <w:p w14:paraId="20986851" w14:textId="77777777" w:rsidR="006A03D2" w:rsidRPr="00665937" w:rsidRDefault="006A03D2" w:rsidP="00CE6735">
      <w:pPr>
        <w:shd w:val="clear" w:color="auto" w:fill="FFFFFF"/>
        <w:spacing w:after="0" w:line="300" w:lineRule="atLeast"/>
        <w:rPr>
          <w:rStyle w:val="Hyperlink"/>
          <w:rFonts w:eastAsia="Times New Roman" w:cstheme="minorHAnsi"/>
          <w:bCs/>
          <w:color w:val="002060"/>
          <w:sz w:val="20"/>
          <w:szCs w:val="20"/>
          <w:u w:val="none"/>
        </w:rPr>
      </w:pPr>
    </w:p>
    <w:tbl>
      <w:tblPr>
        <w:tblStyle w:val="Tabelraster"/>
        <w:tblpPr w:leftFromText="141" w:rightFromText="141" w:vertAnchor="text" w:horzAnchor="margin" w:tblpY="172"/>
        <w:tblW w:w="0" w:type="auto"/>
        <w:tblLook w:val="04A0" w:firstRow="1" w:lastRow="0" w:firstColumn="1" w:lastColumn="0" w:noHBand="0" w:noVBand="1"/>
      </w:tblPr>
      <w:tblGrid>
        <w:gridCol w:w="3369"/>
        <w:gridCol w:w="2268"/>
      </w:tblGrid>
      <w:tr w:rsidR="00375C62" w:rsidRPr="00665937" w14:paraId="7E752813" w14:textId="77777777" w:rsidTr="00375C62">
        <w:tc>
          <w:tcPr>
            <w:tcW w:w="3369" w:type="dxa"/>
          </w:tcPr>
          <w:p w14:paraId="6C61A995" w14:textId="77777777" w:rsidR="00375C62" w:rsidRPr="00665937" w:rsidRDefault="00375C62" w:rsidP="00375C62">
            <w:pPr>
              <w:contextualSpacing/>
              <w:rPr>
                <w:rStyle w:val="Hyperlink"/>
                <w:rFonts w:eastAsia="Times New Roman" w:cstheme="minorHAnsi"/>
                <w:bCs/>
                <w:color w:val="002060"/>
                <w:sz w:val="20"/>
                <w:szCs w:val="20"/>
                <w:u w:val="none"/>
              </w:rPr>
            </w:pPr>
            <w:proofErr w:type="spellStart"/>
            <w:r w:rsidRPr="00665937">
              <w:rPr>
                <w:rStyle w:val="Hyperlink"/>
                <w:rFonts w:eastAsia="Times New Roman" w:cstheme="minorHAnsi"/>
                <w:bCs/>
                <w:color w:val="002060"/>
                <w:sz w:val="20"/>
                <w:szCs w:val="20"/>
                <w:u w:val="none"/>
              </w:rPr>
              <w:t>To</w:t>
            </w:r>
            <w:proofErr w:type="spellEnd"/>
            <w:r w:rsidRPr="00665937">
              <w:rPr>
                <w:rStyle w:val="Hyperlink"/>
                <w:rFonts w:eastAsia="Times New Roman" w:cstheme="minorHAnsi"/>
                <w:bCs/>
                <w:color w:val="002060"/>
                <w:sz w:val="20"/>
                <w:szCs w:val="20"/>
                <w:u w:val="none"/>
              </w:rPr>
              <w:t xml:space="preserve"> do</w:t>
            </w:r>
          </w:p>
        </w:tc>
        <w:tc>
          <w:tcPr>
            <w:tcW w:w="2268" w:type="dxa"/>
          </w:tcPr>
          <w:p w14:paraId="79B3B6B5" w14:textId="77777777" w:rsidR="00375C62" w:rsidRPr="00665937" w:rsidRDefault="00375C62" w:rsidP="00375C62">
            <w:pPr>
              <w:contextualSpacing/>
              <w:rPr>
                <w:rStyle w:val="Hyperlink"/>
                <w:rFonts w:eastAsia="Times New Roman" w:cstheme="minorHAnsi"/>
                <w:bCs/>
                <w:color w:val="002060"/>
                <w:sz w:val="20"/>
                <w:szCs w:val="20"/>
                <w:u w:val="none"/>
              </w:rPr>
            </w:pPr>
          </w:p>
        </w:tc>
      </w:tr>
      <w:tr w:rsidR="00375C62" w:rsidRPr="00665937" w14:paraId="1F0BA804" w14:textId="77777777" w:rsidTr="00375C62">
        <w:tc>
          <w:tcPr>
            <w:tcW w:w="3369" w:type="dxa"/>
          </w:tcPr>
          <w:p w14:paraId="6F8F5783"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Overleg 10 januari</w:t>
            </w:r>
          </w:p>
        </w:tc>
        <w:tc>
          <w:tcPr>
            <w:tcW w:w="2268" w:type="dxa"/>
          </w:tcPr>
          <w:p w14:paraId="691D2B1B"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Griet, Sarah en HA</w:t>
            </w:r>
          </w:p>
        </w:tc>
      </w:tr>
      <w:tr w:rsidR="00375C62" w:rsidRPr="00665937" w14:paraId="228E628D" w14:textId="77777777" w:rsidTr="00375C62">
        <w:tc>
          <w:tcPr>
            <w:tcW w:w="3369" w:type="dxa"/>
          </w:tcPr>
          <w:p w14:paraId="1D3968F0" w14:textId="5BD503F6"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SWO</w:t>
            </w:r>
            <w:r w:rsidR="006A03D2">
              <w:rPr>
                <w:rStyle w:val="Hyperlink"/>
                <w:rFonts w:eastAsia="Times New Roman" w:cstheme="minorHAnsi"/>
                <w:bCs/>
                <w:color w:val="002060"/>
                <w:sz w:val="20"/>
                <w:szCs w:val="20"/>
                <w:u w:val="none"/>
              </w:rPr>
              <w:t>T</w:t>
            </w:r>
            <w:r w:rsidRPr="00665937">
              <w:rPr>
                <w:rStyle w:val="Hyperlink"/>
                <w:rFonts w:eastAsia="Times New Roman" w:cstheme="minorHAnsi"/>
                <w:bCs/>
                <w:color w:val="002060"/>
                <w:sz w:val="20"/>
                <w:szCs w:val="20"/>
                <w:u w:val="none"/>
              </w:rPr>
              <w:t xml:space="preserve"> analyse projecten HELA</w:t>
            </w:r>
          </w:p>
        </w:tc>
        <w:tc>
          <w:tcPr>
            <w:tcW w:w="2268" w:type="dxa"/>
          </w:tcPr>
          <w:p w14:paraId="3E7B7D9A"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Sonja</w:t>
            </w:r>
          </w:p>
        </w:tc>
      </w:tr>
      <w:tr w:rsidR="00375C62" w:rsidRPr="00665937" w14:paraId="303A255D" w14:textId="77777777" w:rsidTr="00375C62">
        <w:tc>
          <w:tcPr>
            <w:tcW w:w="3369" w:type="dxa"/>
          </w:tcPr>
          <w:p w14:paraId="4B677A63"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 xml:space="preserve">Taken van een </w:t>
            </w:r>
            <w:proofErr w:type="spellStart"/>
            <w:r w:rsidRPr="00665937">
              <w:rPr>
                <w:rStyle w:val="Hyperlink"/>
                <w:rFonts w:eastAsia="Times New Roman" w:cstheme="minorHAnsi"/>
                <w:bCs/>
                <w:color w:val="002060"/>
                <w:sz w:val="20"/>
                <w:szCs w:val="20"/>
                <w:u w:val="none"/>
              </w:rPr>
              <w:t>educator</w:t>
            </w:r>
            <w:proofErr w:type="spellEnd"/>
          </w:p>
        </w:tc>
        <w:tc>
          <w:tcPr>
            <w:tcW w:w="2268" w:type="dxa"/>
          </w:tcPr>
          <w:p w14:paraId="5BCF0686"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Sonja</w:t>
            </w:r>
          </w:p>
        </w:tc>
      </w:tr>
      <w:tr w:rsidR="00375C62" w:rsidRPr="00665937" w14:paraId="7063AA1F" w14:textId="77777777" w:rsidTr="00375C62">
        <w:tc>
          <w:tcPr>
            <w:tcW w:w="3369" w:type="dxa"/>
          </w:tcPr>
          <w:p w14:paraId="41B81CBA"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 xml:space="preserve">Jeroen </w:t>
            </w:r>
            <w:proofErr w:type="spellStart"/>
            <w:r w:rsidRPr="00665937">
              <w:rPr>
                <w:rStyle w:val="Hyperlink"/>
                <w:rFonts w:eastAsia="Times New Roman" w:cstheme="minorHAnsi"/>
                <w:bCs/>
                <w:color w:val="002060"/>
                <w:sz w:val="20"/>
                <w:szCs w:val="20"/>
                <w:u w:val="none"/>
              </w:rPr>
              <w:t>Deraedt</w:t>
            </w:r>
            <w:proofErr w:type="spellEnd"/>
            <w:r w:rsidRPr="00665937">
              <w:rPr>
                <w:rStyle w:val="Hyperlink"/>
                <w:rFonts w:eastAsia="Times New Roman" w:cstheme="minorHAnsi"/>
                <w:bCs/>
                <w:color w:val="002060"/>
                <w:sz w:val="20"/>
                <w:szCs w:val="20"/>
                <w:u w:val="none"/>
              </w:rPr>
              <w:t xml:space="preserve"> contacteren</w:t>
            </w:r>
          </w:p>
        </w:tc>
        <w:tc>
          <w:tcPr>
            <w:tcW w:w="2268" w:type="dxa"/>
          </w:tcPr>
          <w:p w14:paraId="4F32F166"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Griet</w:t>
            </w:r>
          </w:p>
        </w:tc>
      </w:tr>
      <w:tr w:rsidR="006A03D2" w:rsidRPr="00665937" w14:paraId="2DC20F6B" w14:textId="77777777" w:rsidTr="00375C62">
        <w:tc>
          <w:tcPr>
            <w:tcW w:w="3369" w:type="dxa"/>
          </w:tcPr>
          <w:p w14:paraId="2F38710D" w14:textId="5646F22E" w:rsidR="006A03D2" w:rsidRPr="00665937" w:rsidRDefault="006A03D2" w:rsidP="00375C62">
            <w:pPr>
              <w:contextualSpacing/>
              <w:rPr>
                <w:rStyle w:val="Hyperlink"/>
                <w:rFonts w:eastAsia="Times New Roman" w:cstheme="minorHAnsi"/>
                <w:bCs/>
                <w:color w:val="002060"/>
                <w:sz w:val="20"/>
                <w:szCs w:val="20"/>
                <w:u w:val="none"/>
              </w:rPr>
            </w:pPr>
            <w:r>
              <w:rPr>
                <w:rStyle w:val="Hyperlink"/>
                <w:rFonts w:eastAsia="Times New Roman" w:cstheme="minorHAnsi"/>
                <w:bCs/>
                <w:color w:val="002060"/>
                <w:sz w:val="20"/>
                <w:szCs w:val="20"/>
                <w:u w:val="none"/>
              </w:rPr>
              <w:t>Bevraging noden op het werkveld HA</w:t>
            </w:r>
          </w:p>
        </w:tc>
        <w:tc>
          <w:tcPr>
            <w:tcW w:w="2268" w:type="dxa"/>
          </w:tcPr>
          <w:p w14:paraId="2355CDBA" w14:textId="2349E56B" w:rsidR="006A03D2" w:rsidRPr="00665937" w:rsidRDefault="006A03D2" w:rsidP="00375C62">
            <w:pPr>
              <w:contextualSpacing/>
              <w:rPr>
                <w:rStyle w:val="Hyperlink"/>
                <w:rFonts w:eastAsia="Times New Roman" w:cstheme="minorHAnsi"/>
                <w:bCs/>
                <w:color w:val="002060"/>
                <w:sz w:val="20"/>
                <w:szCs w:val="20"/>
                <w:u w:val="none"/>
              </w:rPr>
            </w:pPr>
            <w:proofErr w:type="spellStart"/>
            <w:r>
              <w:rPr>
                <w:rStyle w:val="Hyperlink"/>
                <w:rFonts w:eastAsia="Times New Roman" w:cstheme="minorHAnsi"/>
                <w:bCs/>
                <w:color w:val="002060"/>
                <w:sz w:val="20"/>
                <w:szCs w:val="20"/>
                <w:u w:val="none"/>
              </w:rPr>
              <w:t>Dr</w:t>
            </w:r>
            <w:proofErr w:type="spellEnd"/>
            <w:r>
              <w:rPr>
                <w:rStyle w:val="Hyperlink"/>
                <w:rFonts w:eastAsia="Times New Roman" w:cstheme="minorHAnsi"/>
                <w:bCs/>
                <w:color w:val="002060"/>
                <w:sz w:val="20"/>
                <w:szCs w:val="20"/>
                <w:u w:val="none"/>
              </w:rPr>
              <w:t xml:space="preserve"> Julie</w:t>
            </w:r>
          </w:p>
        </w:tc>
      </w:tr>
      <w:tr w:rsidR="00375C62" w:rsidRPr="00665937" w14:paraId="21585355" w14:textId="77777777" w:rsidTr="00375C62">
        <w:tc>
          <w:tcPr>
            <w:tcW w:w="3369" w:type="dxa"/>
          </w:tcPr>
          <w:p w14:paraId="3A825FD2" w14:textId="35CDA43E"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Na 10 jan -</w:t>
            </w:r>
            <w:r w:rsidR="00CE6735">
              <w:rPr>
                <w:rStyle w:val="Hyperlink"/>
                <w:rFonts w:eastAsia="Times New Roman" w:cstheme="minorHAnsi"/>
                <w:bCs/>
                <w:color w:val="002060"/>
                <w:sz w:val="20"/>
                <w:szCs w:val="20"/>
                <w:u w:val="none"/>
              </w:rPr>
              <w:t xml:space="preserve"> </w:t>
            </w:r>
            <w:r w:rsidRPr="00665937">
              <w:rPr>
                <w:rStyle w:val="Hyperlink"/>
                <w:rFonts w:eastAsia="Times New Roman" w:cstheme="minorHAnsi"/>
                <w:bCs/>
                <w:color w:val="002060"/>
                <w:sz w:val="20"/>
                <w:szCs w:val="20"/>
                <w:u w:val="none"/>
              </w:rPr>
              <w:t>doodle</w:t>
            </w:r>
          </w:p>
        </w:tc>
        <w:tc>
          <w:tcPr>
            <w:tcW w:w="2268" w:type="dxa"/>
          </w:tcPr>
          <w:p w14:paraId="36A2DF2B" w14:textId="77777777" w:rsidR="00375C62" w:rsidRPr="00665937" w:rsidRDefault="00375C62" w:rsidP="00375C62">
            <w:pPr>
              <w:contextualSpacing/>
              <w:rPr>
                <w:rStyle w:val="Hyperlink"/>
                <w:rFonts w:eastAsia="Times New Roman" w:cstheme="minorHAnsi"/>
                <w:bCs/>
                <w:color w:val="002060"/>
                <w:sz w:val="20"/>
                <w:szCs w:val="20"/>
                <w:u w:val="none"/>
              </w:rPr>
            </w:pPr>
            <w:r w:rsidRPr="00665937">
              <w:rPr>
                <w:rStyle w:val="Hyperlink"/>
                <w:rFonts w:eastAsia="Times New Roman" w:cstheme="minorHAnsi"/>
                <w:bCs/>
                <w:color w:val="002060"/>
                <w:sz w:val="20"/>
                <w:szCs w:val="20"/>
                <w:u w:val="none"/>
              </w:rPr>
              <w:t>Sonja</w:t>
            </w:r>
          </w:p>
        </w:tc>
      </w:tr>
    </w:tbl>
    <w:p w14:paraId="4C0EE5DC" w14:textId="535AC319" w:rsidR="00E12701" w:rsidRPr="00665937" w:rsidRDefault="00E12701" w:rsidP="00606FDD">
      <w:pPr>
        <w:spacing w:after="0" w:line="240" w:lineRule="auto"/>
        <w:contextualSpacing/>
        <w:rPr>
          <w:rStyle w:val="Hyperlink"/>
          <w:rFonts w:eastAsia="Times New Roman" w:cstheme="minorHAnsi"/>
          <w:bCs/>
          <w:color w:val="002060"/>
          <w:sz w:val="20"/>
          <w:szCs w:val="20"/>
          <w:u w:val="none"/>
        </w:rPr>
      </w:pPr>
    </w:p>
    <w:p w14:paraId="39B9BB85" w14:textId="52FB6F51" w:rsidR="00D14793" w:rsidRPr="00665937" w:rsidRDefault="00D14793" w:rsidP="00606FDD">
      <w:pPr>
        <w:spacing w:after="0" w:line="240" w:lineRule="auto"/>
        <w:contextualSpacing/>
        <w:rPr>
          <w:rStyle w:val="Hyperlink"/>
          <w:rFonts w:eastAsia="Times New Roman" w:cstheme="minorHAnsi"/>
          <w:bCs/>
          <w:color w:val="002060"/>
          <w:sz w:val="20"/>
          <w:szCs w:val="20"/>
        </w:rPr>
      </w:pPr>
    </w:p>
    <w:p w14:paraId="0014E105" w14:textId="77777777" w:rsidR="00D14793" w:rsidRPr="00665937" w:rsidRDefault="00D14793" w:rsidP="00606FDD">
      <w:pPr>
        <w:spacing w:after="0" w:line="240" w:lineRule="auto"/>
        <w:contextualSpacing/>
        <w:rPr>
          <w:rFonts w:eastAsia="Times New Roman" w:cstheme="minorHAnsi"/>
          <w:bCs/>
          <w:color w:val="002060"/>
          <w:sz w:val="20"/>
          <w:szCs w:val="20"/>
        </w:rPr>
      </w:pPr>
    </w:p>
    <w:p w14:paraId="43842AFE" w14:textId="77777777" w:rsidR="009B73AC" w:rsidRPr="00665937" w:rsidRDefault="009B73AC" w:rsidP="00606FDD">
      <w:pPr>
        <w:spacing w:after="0" w:line="240" w:lineRule="auto"/>
        <w:contextualSpacing/>
        <w:rPr>
          <w:rFonts w:eastAsia="Times New Roman" w:cstheme="minorHAnsi"/>
          <w:bCs/>
          <w:color w:val="002060"/>
          <w:sz w:val="20"/>
          <w:szCs w:val="20"/>
        </w:rPr>
      </w:pPr>
    </w:p>
    <w:p w14:paraId="5BDF2E3C" w14:textId="77777777" w:rsidR="00687CE0" w:rsidRPr="00665937" w:rsidRDefault="00687CE0" w:rsidP="00606FDD">
      <w:pPr>
        <w:spacing w:after="0"/>
        <w:rPr>
          <w:rFonts w:cstheme="minorHAnsi"/>
          <w:color w:val="002060"/>
          <w:sz w:val="20"/>
          <w:szCs w:val="20"/>
        </w:rPr>
      </w:pPr>
    </w:p>
    <w:sectPr w:rsidR="00687CE0" w:rsidRPr="006659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414EA" w14:textId="77777777" w:rsidR="00344CFC" w:rsidRDefault="00344CFC" w:rsidP="00665937">
      <w:pPr>
        <w:spacing w:after="0" w:line="240" w:lineRule="auto"/>
      </w:pPr>
      <w:r>
        <w:separator/>
      </w:r>
    </w:p>
  </w:endnote>
  <w:endnote w:type="continuationSeparator" w:id="0">
    <w:p w14:paraId="12511F30" w14:textId="77777777" w:rsidR="00344CFC" w:rsidRDefault="00344CFC" w:rsidP="0066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67793269"/>
        <w:docPartObj>
          <w:docPartGallery w:val="Page Numbers (Bottom of Page)"/>
          <w:docPartUnique/>
        </w:docPartObj>
      </w:sdtPr>
      <w:sdtEndPr>
        <w:rPr>
          <w:rFonts w:asciiTheme="minorHAnsi" w:eastAsiaTheme="minorHAnsi" w:hAnsiTheme="minorHAnsi" w:cstheme="minorBidi"/>
          <w:sz w:val="22"/>
          <w:szCs w:val="22"/>
        </w:rPr>
      </w:sdtEndPr>
      <w:sdtContent>
        <w:tr w:rsidR="00665937" w14:paraId="58E0A474" w14:textId="77777777">
          <w:trPr>
            <w:trHeight w:val="727"/>
          </w:trPr>
          <w:tc>
            <w:tcPr>
              <w:tcW w:w="4000" w:type="pct"/>
              <w:tcBorders>
                <w:right w:val="triple" w:sz="4" w:space="0" w:color="4472C4" w:themeColor="accent1"/>
              </w:tcBorders>
            </w:tcPr>
            <w:p w14:paraId="40502CF5" w14:textId="7072D5B2" w:rsidR="00665937" w:rsidRDefault="0066593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ED97EC1" w14:textId="3D11D706" w:rsidR="00665937" w:rsidRDefault="0066593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lang w:val="nl-NL"/>
                </w:rPr>
                <w:t>2</w:t>
              </w:r>
              <w:r>
                <w:fldChar w:fldCharType="end"/>
              </w:r>
            </w:p>
          </w:tc>
        </w:tr>
      </w:sdtContent>
    </w:sdt>
  </w:tbl>
  <w:p w14:paraId="7D1D4AD6" w14:textId="77777777" w:rsidR="00665937" w:rsidRDefault="006659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3533" w14:textId="77777777" w:rsidR="00344CFC" w:rsidRDefault="00344CFC" w:rsidP="00665937">
      <w:pPr>
        <w:spacing w:after="0" w:line="240" w:lineRule="auto"/>
      </w:pPr>
      <w:r>
        <w:separator/>
      </w:r>
    </w:p>
  </w:footnote>
  <w:footnote w:type="continuationSeparator" w:id="0">
    <w:p w14:paraId="1E1915E3" w14:textId="77777777" w:rsidR="00344CFC" w:rsidRDefault="00344CFC" w:rsidP="006659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680"/>
    <w:multiLevelType w:val="hybridMultilevel"/>
    <w:tmpl w:val="7BEA3A66"/>
    <w:lvl w:ilvl="0" w:tplc="BBC6128E">
      <w:start w:val="1"/>
      <w:numFmt w:val="bullet"/>
      <w:lvlText w:val=""/>
      <w:lvlJc w:val="left"/>
      <w:pPr>
        <w:tabs>
          <w:tab w:val="num" w:pos="4973"/>
        </w:tabs>
        <w:ind w:left="4973" w:hanging="360"/>
      </w:pPr>
      <w:rPr>
        <w:rFonts w:ascii="Wingdings" w:hAnsi="Wingdings" w:hint="default"/>
      </w:rPr>
    </w:lvl>
    <w:lvl w:ilvl="1" w:tplc="0E2AB788" w:tentative="1">
      <w:start w:val="1"/>
      <w:numFmt w:val="bullet"/>
      <w:lvlText w:val=""/>
      <w:lvlJc w:val="left"/>
      <w:pPr>
        <w:tabs>
          <w:tab w:val="num" w:pos="5693"/>
        </w:tabs>
        <w:ind w:left="5693" w:hanging="360"/>
      </w:pPr>
      <w:rPr>
        <w:rFonts w:ascii="Wingdings" w:hAnsi="Wingdings" w:hint="default"/>
      </w:rPr>
    </w:lvl>
    <w:lvl w:ilvl="2" w:tplc="623624CC" w:tentative="1">
      <w:start w:val="1"/>
      <w:numFmt w:val="bullet"/>
      <w:lvlText w:val=""/>
      <w:lvlJc w:val="left"/>
      <w:pPr>
        <w:tabs>
          <w:tab w:val="num" w:pos="6413"/>
        </w:tabs>
        <w:ind w:left="6413" w:hanging="360"/>
      </w:pPr>
      <w:rPr>
        <w:rFonts w:ascii="Wingdings" w:hAnsi="Wingdings" w:hint="default"/>
      </w:rPr>
    </w:lvl>
    <w:lvl w:ilvl="3" w:tplc="F9B663BC" w:tentative="1">
      <w:start w:val="1"/>
      <w:numFmt w:val="bullet"/>
      <w:lvlText w:val=""/>
      <w:lvlJc w:val="left"/>
      <w:pPr>
        <w:tabs>
          <w:tab w:val="num" w:pos="7133"/>
        </w:tabs>
        <w:ind w:left="7133" w:hanging="360"/>
      </w:pPr>
      <w:rPr>
        <w:rFonts w:ascii="Wingdings" w:hAnsi="Wingdings" w:hint="default"/>
      </w:rPr>
    </w:lvl>
    <w:lvl w:ilvl="4" w:tplc="B3CC20F4" w:tentative="1">
      <w:start w:val="1"/>
      <w:numFmt w:val="bullet"/>
      <w:lvlText w:val=""/>
      <w:lvlJc w:val="left"/>
      <w:pPr>
        <w:tabs>
          <w:tab w:val="num" w:pos="7853"/>
        </w:tabs>
        <w:ind w:left="7853" w:hanging="360"/>
      </w:pPr>
      <w:rPr>
        <w:rFonts w:ascii="Wingdings" w:hAnsi="Wingdings" w:hint="default"/>
      </w:rPr>
    </w:lvl>
    <w:lvl w:ilvl="5" w:tplc="7C647134" w:tentative="1">
      <w:start w:val="1"/>
      <w:numFmt w:val="bullet"/>
      <w:lvlText w:val=""/>
      <w:lvlJc w:val="left"/>
      <w:pPr>
        <w:tabs>
          <w:tab w:val="num" w:pos="8573"/>
        </w:tabs>
        <w:ind w:left="8573" w:hanging="360"/>
      </w:pPr>
      <w:rPr>
        <w:rFonts w:ascii="Wingdings" w:hAnsi="Wingdings" w:hint="default"/>
      </w:rPr>
    </w:lvl>
    <w:lvl w:ilvl="6" w:tplc="33664B6A" w:tentative="1">
      <w:start w:val="1"/>
      <w:numFmt w:val="bullet"/>
      <w:lvlText w:val=""/>
      <w:lvlJc w:val="left"/>
      <w:pPr>
        <w:tabs>
          <w:tab w:val="num" w:pos="9293"/>
        </w:tabs>
        <w:ind w:left="9293" w:hanging="360"/>
      </w:pPr>
      <w:rPr>
        <w:rFonts w:ascii="Wingdings" w:hAnsi="Wingdings" w:hint="default"/>
      </w:rPr>
    </w:lvl>
    <w:lvl w:ilvl="7" w:tplc="7D244CAE" w:tentative="1">
      <w:start w:val="1"/>
      <w:numFmt w:val="bullet"/>
      <w:lvlText w:val=""/>
      <w:lvlJc w:val="left"/>
      <w:pPr>
        <w:tabs>
          <w:tab w:val="num" w:pos="10013"/>
        </w:tabs>
        <w:ind w:left="10013" w:hanging="360"/>
      </w:pPr>
      <w:rPr>
        <w:rFonts w:ascii="Wingdings" w:hAnsi="Wingdings" w:hint="default"/>
      </w:rPr>
    </w:lvl>
    <w:lvl w:ilvl="8" w:tplc="0F8A6E5A" w:tentative="1">
      <w:start w:val="1"/>
      <w:numFmt w:val="bullet"/>
      <w:lvlText w:val=""/>
      <w:lvlJc w:val="left"/>
      <w:pPr>
        <w:tabs>
          <w:tab w:val="num" w:pos="10733"/>
        </w:tabs>
        <w:ind w:left="10733" w:hanging="360"/>
      </w:pPr>
      <w:rPr>
        <w:rFonts w:ascii="Wingdings" w:hAnsi="Wingdings" w:hint="default"/>
      </w:rPr>
    </w:lvl>
  </w:abstractNum>
  <w:abstractNum w:abstractNumId="1" w15:restartNumberingAfterBreak="0">
    <w:nsid w:val="20EF37BF"/>
    <w:multiLevelType w:val="hybridMultilevel"/>
    <w:tmpl w:val="2D9C075E"/>
    <w:lvl w:ilvl="0" w:tplc="27BCBB90">
      <w:start w:val="1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25237E"/>
    <w:multiLevelType w:val="hybridMultilevel"/>
    <w:tmpl w:val="DCE873EE"/>
    <w:lvl w:ilvl="0" w:tplc="0BFAD3E4">
      <w:start w:val="1"/>
      <w:numFmt w:val="bullet"/>
      <w:lvlText w:val=""/>
      <w:lvlJc w:val="left"/>
      <w:pPr>
        <w:tabs>
          <w:tab w:val="num" w:pos="720"/>
        </w:tabs>
        <w:ind w:left="720" w:hanging="360"/>
      </w:pPr>
      <w:rPr>
        <w:rFonts w:ascii="Tahoma" w:hAnsi="Tahoma" w:cs="Tahoma" w:hint="default"/>
        <w:sz w:val="18"/>
        <w:szCs w:val="18"/>
      </w:rPr>
    </w:lvl>
    <w:lvl w:ilvl="1" w:tplc="674E86DC" w:tentative="1">
      <w:start w:val="1"/>
      <w:numFmt w:val="bullet"/>
      <w:lvlText w:val=""/>
      <w:lvlJc w:val="left"/>
      <w:pPr>
        <w:tabs>
          <w:tab w:val="num" w:pos="1440"/>
        </w:tabs>
        <w:ind w:left="1440" w:hanging="360"/>
      </w:pPr>
      <w:rPr>
        <w:rFonts w:ascii="Wingdings" w:hAnsi="Wingdings" w:hint="default"/>
      </w:rPr>
    </w:lvl>
    <w:lvl w:ilvl="2" w:tplc="0B30A582" w:tentative="1">
      <w:start w:val="1"/>
      <w:numFmt w:val="bullet"/>
      <w:lvlText w:val=""/>
      <w:lvlJc w:val="left"/>
      <w:pPr>
        <w:tabs>
          <w:tab w:val="num" w:pos="2160"/>
        </w:tabs>
        <w:ind w:left="2160" w:hanging="360"/>
      </w:pPr>
      <w:rPr>
        <w:rFonts w:ascii="Wingdings" w:hAnsi="Wingdings" w:hint="default"/>
      </w:rPr>
    </w:lvl>
    <w:lvl w:ilvl="3" w:tplc="F7AC2E2A" w:tentative="1">
      <w:start w:val="1"/>
      <w:numFmt w:val="bullet"/>
      <w:lvlText w:val=""/>
      <w:lvlJc w:val="left"/>
      <w:pPr>
        <w:tabs>
          <w:tab w:val="num" w:pos="2880"/>
        </w:tabs>
        <w:ind w:left="2880" w:hanging="360"/>
      </w:pPr>
      <w:rPr>
        <w:rFonts w:ascii="Wingdings" w:hAnsi="Wingdings" w:hint="default"/>
      </w:rPr>
    </w:lvl>
    <w:lvl w:ilvl="4" w:tplc="6AF46908" w:tentative="1">
      <w:start w:val="1"/>
      <w:numFmt w:val="bullet"/>
      <w:lvlText w:val=""/>
      <w:lvlJc w:val="left"/>
      <w:pPr>
        <w:tabs>
          <w:tab w:val="num" w:pos="3600"/>
        </w:tabs>
        <w:ind w:left="3600" w:hanging="360"/>
      </w:pPr>
      <w:rPr>
        <w:rFonts w:ascii="Wingdings" w:hAnsi="Wingdings" w:hint="default"/>
      </w:rPr>
    </w:lvl>
    <w:lvl w:ilvl="5" w:tplc="ADB8ED90" w:tentative="1">
      <w:start w:val="1"/>
      <w:numFmt w:val="bullet"/>
      <w:lvlText w:val=""/>
      <w:lvlJc w:val="left"/>
      <w:pPr>
        <w:tabs>
          <w:tab w:val="num" w:pos="4320"/>
        </w:tabs>
        <w:ind w:left="4320" w:hanging="360"/>
      </w:pPr>
      <w:rPr>
        <w:rFonts w:ascii="Wingdings" w:hAnsi="Wingdings" w:hint="default"/>
      </w:rPr>
    </w:lvl>
    <w:lvl w:ilvl="6" w:tplc="7116D388" w:tentative="1">
      <w:start w:val="1"/>
      <w:numFmt w:val="bullet"/>
      <w:lvlText w:val=""/>
      <w:lvlJc w:val="left"/>
      <w:pPr>
        <w:tabs>
          <w:tab w:val="num" w:pos="5040"/>
        </w:tabs>
        <w:ind w:left="5040" w:hanging="360"/>
      </w:pPr>
      <w:rPr>
        <w:rFonts w:ascii="Wingdings" w:hAnsi="Wingdings" w:hint="default"/>
      </w:rPr>
    </w:lvl>
    <w:lvl w:ilvl="7" w:tplc="A7F299C4" w:tentative="1">
      <w:start w:val="1"/>
      <w:numFmt w:val="bullet"/>
      <w:lvlText w:val=""/>
      <w:lvlJc w:val="left"/>
      <w:pPr>
        <w:tabs>
          <w:tab w:val="num" w:pos="5760"/>
        </w:tabs>
        <w:ind w:left="5760" w:hanging="360"/>
      </w:pPr>
      <w:rPr>
        <w:rFonts w:ascii="Wingdings" w:hAnsi="Wingdings" w:hint="default"/>
      </w:rPr>
    </w:lvl>
    <w:lvl w:ilvl="8" w:tplc="A3686B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4F584D"/>
    <w:multiLevelType w:val="hybridMultilevel"/>
    <w:tmpl w:val="F80ED2C8"/>
    <w:lvl w:ilvl="0" w:tplc="E08262E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CA3541E"/>
    <w:multiLevelType w:val="hybridMultilevel"/>
    <w:tmpl w:val="726C3E16"/>
    <w:lvl w:ilvl="0" w:tplc="27BCBB90">
      <w:start w:val="1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6692490"/>
    <w:multiLevelType w:val="hybridMultilevel"/>
    <w:tmpl w:val="5992A67C"/>
    <w:lvl w:ilvl="0" w:tplc="F0326A6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5034"/>
    <w:rsid w:val="000449AD"/>
    <w:rsid w:val="00195C0B"/>
    <w:rsid w:val="001A0859"/>
    <w:rsid w:val="0021726F"/>
    <w:rsid w:val="003207DA"/>
    <w:rsid w:val="00344CFC"/>
    <w:rsid w:val="00375C62"/>
    <w:rsid w:val="003A5077"/>
    <w:rsid w:val="003F6AF0"/>
    <w:rsid w:val="0041716C"/>
    <w:rsid w:val="00422AD3"/>
    <w:rsid w:val="004404C9"/>
    <w:rsid w:val="004A2D59"/>
    <w:rsid w:val="004E4FE1"/>
    <w:rsid w:val="0058711E"/>
    <w:rsid w:val="005A1583"/>
    <w:rsid w:val="005A1EB4"/>
    <w:rsid w:val="005A7DC7"/>
    <w:rsid w:val="00606FDD"/>
    <w:rsid w:val="00665937"/>
    <w:rsid w:val="00687CE0"/>
    <w:rsid w:val="006A03D2"/>
    <w:rsid w:val="006A0A30"/>
    <w:rsid w:val="00775598"/>
    <w:rsid w:val="007D1C06"/>
    <w:rsid w:val="007D1C61"/>
    <w:rsid w:val="00856F7F"/>
    <w:rsid w:val="008F6C7E"/>
    <w:rsid w:val="009229D0"/>
    <w:rsid w:val="00953A33"/>
    <w:rsid w:val="009B73AC"/>
    <w:rsid w:val="009F158A"/>
    <w:rsid w:val="00A36B0C"/>
    <w:rsid w:val="00B42F15"/>
    <w:rsid w:val="00BA73F8"/>
    <w:rsid w:val="00C5409B"/>
    <w:rsid w:val="00CD5A43"/>
    <w:rsid w:val="00CE6735"/>
    <w:rsid w:val="00D14793"/>
    <w:rsid w:val="00D24F85"/>
    <w:rsid w:val="00DA561D"/>
    <w:rsid w:val="00DC2EE3"/>
    <w:rsid w:val="00E12701"/>
    <w:rsid w:val="00E128E7"/>
    <w:rsid w:val="00E41376"/>
    <w:rsid w:val="00E44680"/>
    <w:rsid w:val="00E92534"/>
    <w:rsid w:val="00EF79E1"/>
    <w:rsid w:val="00F15034"/>
    <w:rsid w:val="00F42507"/>
    <w:rsid w:val="00F570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7C6A"/>
  <w15:docId w15:val="{5ACEED4A-1184-426B-A33B-16E858D6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8E7"/>
    <w:pPr>
      <w:keepNext/>
      <w:keepLines/>
      <w:spacing w:before="240" w:after="0" w:line="336" w:lineRule="auto"/>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8E7"/>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953A33"/>
    <w:pPr>
      <w:ind w:left="720"/>
      <w:contextualSpacing/>
    </w:pPr>
  </w:style>
  <w:style w:type="paragraph" w:customStyle="1" w:styleId="PAJOTTENLAND">
    <w:name w:val="PAJOTTENLAND"/>
    <w:basedOn w:val="Standaard"/>
    <w:link w:val="PAJOTTENLANDChar"/>
    <w:qFormat/>
    <w:rsid w:val="009B73AC"/>
    <w:pPr>
      <w:pBdr>
        <w:top w:val="nil"/>
        <w:left w:val="nil"/>
        <w:bottom w:val="nil"/>
        <w:right w:val="nil"/>
        <w:between w:val="nil"/>
        <w:bar w:val="nil"/>
      </w:pBdr>
      <w:spacing w:after="0" w:line="240" w:lineRule="auto"/>
    </w:pPr>
    <w:rPr>
      <w:rFonts w:ascii="Tahoma" w:eastAsia="Arial Unicode MS" w:hAnsi="Tahoma" w:cs="Times New Roman"/>
      <w:color w:val="323E4F" w:themeColor="text2" w:themeShade="BF"/>
      <w:sz w:val="21"/>
      <w:szCs w:val="24"/>
      <w:bdr w:val="nil"/>
    </w:rPr>
  </w:style>
  <w:style w:type="character" w:customStyle="1" w:styleId="PAJOTTENLANDChar">
    <w:name w:val="PAJOTTENLAND Char"/>
    <w:basedOn w:val="Standaardalinea-lettertype"/>
    <w:link w:val="PAJOTTENLAND"/>
    <w:rsid w:val="009B73AC"/>
    <w:rPr>
      <w:rFonts w:ascii="Tahoma" w:eastAsia="Arial Unicode MS" w:hAnsi="Tahoma" w:cs="Times New Roman"/>
      <w:color w:val="323E4F" w:themeColor="text2" w:themeShade="BF"/>
      <w:sz w:val="21"/>
      <w:szCs w:val="24"/>
      <w:bdr w:val="nil"/>
    </w:rPr>
  </w:style>
  <w:style w:type="character" w:styleId="Hyperlink">
    <w:name w:val="Hyperlink"/>
    <w:basedOn w:val="Standaardalinea-lettertype"/>
    <w:uiPriority w:val="99"/>
    <w:unhideWhenUsed/>
    <w:rsid w:val="009B73AC"/>
    <w:rPr>
      <w:color w:val="0563C1" w:themeColor="hyperlink"/>
      <w:u w:val="single"/>
    </w:rPr>
  </w:style>
  <w:style w:type="table" w:styleId="Tabelraster">
    <w:name w:val="Table Grid"/>
    <w:basedOn w:val="Standaardtabel"/>
    <w:uiPriority w:val="39"/>
    <w:rsid w:val="007D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659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65937"/>
  </w:style>
  <w:style w:type="paragraph" w:styleId="Voettekst">
    <w:name w:val="footer"/>
    <w:basedOn w:val="Standaard"/>
    <w:link w:val="VoettekstChar"/>
    <w:uiPriority w:val="99"/>
    <w:unhideWhenUsed/>
    <w:rsid w:val="006659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1264</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Nieuwenhove</dc:creator>
  <cp:keywords/>
  <dc:description/>
  <cp:lastModifiedBy>Sonja Van Nieuwenhove</cp:lastModifiedBy>
  <cp:revision>6</cp:revision>
  <cp:lastPrinted>2021-12-28T17:21:00Z</cp:lastPrinted>
  <dcterms:created xsi:type="dcterms:W3CDTF">2021-12-28T11:33:00Z</dcterms:created>
  <dcterms:modified xsi:type="dcterms:W3CDTF">2021-12-28T17:24:00Z</dcterms:modified>
</cp:coreProperties>
</file>